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before="0" w:after="0"/>
        <w:ind w:left="0" w:right="-567" w:hang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№ 316 от «29» июня 2021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вакантных должностях в филиале «ЦВДС»</w:t>
      </w:r>
    </w:p>
    <w:tbl>
      <w:tblPr>
        <w:tblStyle w:val="TableNormal"/>
        <w:tblpPr w:bottomFromText="0" w:horzAnchor="margin" w:leftFromText="180" w:rightFromText="180" w:tblpX="-1126" w:tblpY="2218" w:topFromText="0" w:vertAnchor="page"/>
        <w:tblW w:w="10995" w:type="dxa"/>
        <w:jc w:val="left"/>
        <w:tblInd w:w="-113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75"/>
        <w:gridCol w:w="1305"/>
        <w:gridCol w:w="900"/>
        <w:gridCol w:w="1980"/>
        <w:gridCol w:w="2220"/>
        <w:gridCol w:w="1530"/>
        <w:gridCol w:w="1185"/>
      </w:tblGrid>
      <w:tr>
        <w:trPr>
          <w:trHeight w:val="239" w:hRule="atLeast"/>
        </w:trPr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431" w:right="411" w:firstLine="1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Наименование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профессии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(специальности),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должности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05" w:after="0"/>
              <w:ind w:left="67" w:hanging="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Квалификация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148" w:right="51" w:hanging="7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Необходимое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5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работы: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постоянная,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временная,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по совмести</w:t>
            </w:r>
            <w:r>
              <w:rPr>
                <w:kern w:val="0"/>
                <w:sz w:val="16"/>
                <w:szCs w:val="22"/>
                <w:lang w:eastAsia="en-US" w:bidi="ar-SA"/>
              </w:rPr>
              <w:t>тельству,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сезонная,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надомная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122" w:right="105" w:hanging="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(нужное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указать)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3" w:right="221" w:hanging="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Профессионально-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квалификационные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27" w:right="221" w:hanging="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образование,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68" w:right="159" w:firstLine="1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навыки,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8" w:right="68" w:hanging="152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 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кандидатуре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работника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3" w:right="275" w:firstLine="2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Предоставление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дополнительных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гарантий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472" w:right="472" w:hanging="0"/>
              <w:jc w:val="center"/>
              <w:rPr>
                <w:kern w:val="0"/>
                <w:sz w:val="16"/>
                <w:szCs w:val="22"/>
                <w:lang w:eastAsia="en-US" w:bidi="ar-SA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работнику</w:t>
            </w:r>
          </w:p>
        </w:tc>
      </w:tr>
      <w:tr>
        <w:trPr>
          <w:trHeight w:val="871" w:hRule="atLeast"/>
        </w:trPr>
        <w:tc>
          <w:tcPr>
            <w:tcW w:w="18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3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90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98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22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5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1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</w:tr>
      <w:tr>
        <w:trPr>
          <w:trHeight w:val="232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5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6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0" w:right="54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727" w:right="72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Врач-психотерапевт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«психотерапии»,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Врач-травматолог-ортопед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«травматология и ортопедия»,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Врач-детский эндокринолог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«эндокринология»,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Врач-педиатр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«педиатрия»,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 мануальной терапии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«мануальной 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Врач-диетолог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«диетология»,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Врач-методист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«организация здравоохранения и общественное здоровье»,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 функциональной диагностики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«функциональная диагностика»,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Врач-аллерголог-иммунолог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«аллергология»,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 по лечебной физкультуре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«лечебная физкультура»,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Врач-рефлексотерапевт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«рефлексотерапия»,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Инструктор по лечебной физкультуре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«Лечебной физкультуре»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Медицинская сестра диетическая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«диетологии».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Медицинский статистик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Медицинский статистик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«Медицинской статистике».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«Медицинская сестра».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Медицинская сестра по массажу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Специализация по «медицинский массаж».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Медицинская сестра по физиотерапии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Специализация по «физиотерапия».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медицинское образование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Владение ПК, 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Дежурный по этажу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Дежурный по этажу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Среднее общее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Справка об отсутствии судимости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66b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63b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63b53"/>
    <w:pPr>
      <w:spacing w:lineRule="auto" w:line="276" w:before="0" w:after="140"/>
    </w:pPr>
    <w:rPr/>
  </w:style>
  <w:style w:type="paragraph" w:styleId="Style16">
    <w:name w:val="List"/>
    <w:basedOn w:val="Style15"/>
    <w:rsid w:val="00963b53"/>
    <w:pPr/>
    <w:rPr>
      <w:rFonts w:cs="Mangal"/>
    </w:rPr>
  </w:style>
  <w:style w:type="paragraph" w:styleId="Style17" w:customStyle="1">
    <w:name w:val="Caption"/>
    <w:basedOn w:val="Normal"/>
    <w:qFormat/>
    <w:rsid w:val="00963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963b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66be2"/>
    <w:pPr/>
    <w:rPr/>
  </w:style>
  <w:style w:type="paragraph" w:styleId="TableParagraph" w:customStyle="1">
    <w:name w:val="Table Paragraph"/>
    <w:basedOn w:val="Normal"/>
    <w:uiPriority w:val="1"/>
    <w:qFormat/>
    <w:rsid w:val="00066be2"/>
    <w:pPr>
      <w:spacing w:lineRule="exact" w:line="220"/>
      <w:ind w:left="67" w:hanging="0"/>
    </w:pPr>
    <w:rPr/>
  </w:style>
  <w:style w:type="paragraph" w:styleId="ConsPlusCell" w:customStyle="1">
    <w:name w:val="ConsPlusCell"/>
    <w:qFormat/>
    <w:rsid w:val="0028021d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b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LibreOffice/7.1.0.3$Windows_X86_64 LibreOffice_project/f6099ecf3d29644b5008cc8f48f42f4a40986e4c</Application>
  <AppVersion>15.0000</AppVersion>
  <Pages>2</Pages>
  <Words>478</Words>
  <Characters>3742</Characters>
  <CharactersWithSpaces>4041</CharactersWithSpaces>
  <Paragraphs>179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2021-06-29T10:00:00Z</dcterms:created>
  <dc:creator>Kadr_1</dc:creator>
  <dc:description/>
  <dc:language>ru-RU</dc:language>
  <cp:lastModifiedBy/>
  <cp:lastPrinted>2021-10-29T12:53:00Z</cp:lastPrinted>
  <dcterms:modified xsi:type="dcterms:W3CDTF">2022-08-23T11:35:52Z</dcterms:modified>
  <cp:revision>15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