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B" w:rsidRPr="001D2D99" w:rsidRDefault="00245BCA" w:rsidP="00245BCA">
      <w:pPr>
        <w:shd w:val="clear" w:color="auto" w:fill="FFFFFF"/>
        <w:jc w:val="right"/>
        <w:rPr>
          <w:sz w:val="28"/>
          <w:szCs w:val="28"/>
        </w:rPr>
      </w:pPr>
      <w:r w:rsidRPr="001D2D99">
        <w:rPr>
          <w:sz w:val="28"/>
          <w:szCs w:val="28"/>
        </w:rPr>
        <w:t>Утверждены статс-секретарем – заместителем Министра обороны Российской Федерации 9 января 2019 г.</w:t>
      </w:r>
    </w:p>
    <w:p w:rsidR="00C454AB" w:rsidRPr="001D2D99" w:rsidRDefault="00C454AB" w:rsidP="00091F95">
      <w:pPr>
        <w:shd w:val="clear" w:color="auto" w:fill="FFFFFF"/>
        <w:rPr>
          <w:sz w:val="28"/>
          <w:szCs w:val="28"/>
        </w:rPr>
      </w:pPr>
    </w:p>
    <w:p w:rsidR="006470E5" w:rsidRPr="001D2D99" w:rsidRDefault="006470E5" w:rsidP="00091F95">
      <w:pPr>
        <w:shd w:val="clear" w:color="auto" w:fill="FFFFFF"/>
        <w:rPr>
          <w:sz w:val="28"/>
          <w:szCs w:val="28"/>
        </w:rPr>
      </w:pPr>
    </w:p>
    <w:p w:rsidR="00CE2612" w:rsidRPr="001D2D99" w:rsidRDefault="007B2BEF" w:rsidP="00B961D3">
      <w:pPr>
        <w:shd w:val="clear" w:color="auto" w:fill="FFFFFF"/>
        <w:jc w:val="center"/>
        <w:rPr>
          <w:b/>
          <w:spacing w:val="8"/>
          <w:sz w:val="28"/>
          <w:szCs w:val="28"/>
        </w:rPr>
      </w:pPr>
      <w:r w:rsidRPr="001D2D99">
        <w:rPr>
          <w:b/>
          <w:spacing w:val="8"/>
          <w:sz w:val="28"/>
          <w:szCs w:val="28"/>
        </w:rPr>
        <w:t xml:space="preserve">МЕТОДИЧЕСКИЕ </w:t>
      </w:r>
      <w:r w:rsidR="00CE2612" w:rsidRPr="001D2D99">
        <w:rPr>
          <w:b/>
          <w:spacing w:val="8"/>
          <w:sz w:val="28"/>
          <w:szCs w:val="28"/>
        </w:rPr>
        <w:t xml:space="preserve"> Р</w:t>
      </w:r>
      <w:r w:rsidRPr="001D2D99">
        <w:rPr>
          <w:b/>
          <w:spacing w:val="8"/>
          <w:sz w:val="28"/>
          <w:szCs w:val="28"/>
        </w:rPr>
        <w:t>ЕКОМЕНДАЦИ</w:t>
      </w:r>
      <w:r w:rsidR="00CE2612" w:rsidRPr="001D2D99">
        <w:rPr>
          <w:b/>
          <w:spacing w:val="8"/>
          <w:sz w:val="28"/>
          <w:szCs w:val="28"/>
        </w:rPr>
        <w:t>И</w:t>
      </w:r>
    </w:p>
    <w:p w:rsidR="00DB648E" w:rsidRPr="001D2D99" w:rsidRDefault="007B2BEF" w:rsidP="007B2BEF">
      <w:pPr>
        <w:shd w:val="clear" w:color="auto" w:fill="FFFFFF"/>
        <w:jc w:val="center"/>
        <w:rPr>
          <w:b/>
          <w:sz w:val="28"/>
          <w:szCs w:val="28"/>
        </w:rPr>
      </w:pPr>
      <w:r w:rsidRPr="001D2D99">
        <w:rPr>
          <w:b/>
          <w:spacing w:val="-1"/>
          <w:sz w:val="28"/>
          <w:szCs w:val="28"/>
        </w:rPr>
        <w:t xml:space="preserve">должностным лицам подразделений </w:t>
      </w:r>
      <w:r w:rsidR="00B961D3" w:rsidRPr="001D2D99">
        <w:rPr>
          <w:b/>
          <w:spacing w:val="-1"/>
          <w:sz w:val="28"/>
          <w:szCs w:val="28"/>
        </w:rPr>
        <w:t>по</w:t>
      </w:r>
      <w:r w:rsidRPr="001D2D99">
        <w:rPr>
          <w:b/>
          <w:spacing w:val="-1"/>
          <w:sz w:val="28"/>
          <w:szCs w:val="28"/>
        </w:rPr>
        <w:t xml:space="preserve"> профилактике</w:t>
      </w:r>
      <w:r w:rsidRPr="001D2D99">
        <w:rPr>
          <w:b/>
          <w:spacing w:val="-1"/>
          <w:sz w:val="28"/>
          <w:szCs w:val="28"/>
        </w:rPr>
        <w:br/>
        <w:t xml:space="preserve"> коррупционных и иных правонарушений в Вооруженных Силах Росси</w:t>
      </w:r>
      <w:r w:rsidRPr="001D2D99">
        <w:rPr>
          <w:b/>
          <w:spacing w:val="-1"/>
          <w:sz w:val="28"/>
          <w:szCs w:val="28"/>
        </w:rPr>
        <w:t>й</w:t>
      </w:r>
      <w:r w:rsidRPr="001D2D99">
        <w:rPr>
          <w:b/>
          <w:spacing w:val="-1"/>
          <w:sz w:val="28"/>
          <w:szCs w:val="28"/>
        </w:rPr>
        <w:t xml:space="preserve">ской Федерации при </w:t>
      </w:r>
      <w:r w:rsidR="00DB648E" w:rsidRPr="001D2D99">
        <w:rPr>
          <w:b/>
          <w:spacing w:val="-1"/>
          <w:sz w:val="28"/>
          <w:szCs w:val="28"/>
        </w:rPr>
        <w:t>организации</w:t>
      </w:r>
      <w:r w:rsidR="00B961D3" w:rsidRPr="001D2D99">
        <w:rPr>
          <w:b/>
          <w:spacing w:val="-1"/>
          <w:sz w:val="28"/>
          <w:szCs w:val="28"/>
        </w:rPr>
        <w:t xml:space="preserve"> </w:t>
      </w:r>
      <w:r w:rsidR="00B961D3" w:rsidRPr="001D2D99">
        <w:rPr>
          <w:b/>
          <w:sz w:val="28"/>
          <w:szCs w:val="28"/>
        </w:rPr>
        <w:t>мер</w:t>
      </w:r>
      <w:r w:rsidR="00DB648E" w:rsidRPr="001D2D99">
        <w:rPr>
          <w:b/>
          <w:sz w:val="28"/>
          <w:szCs w:val="28"/>
        </w:rPr>
        <w:t>оприятий</w:t>
      </w:r>
      <w:r w:rsidRPr="001D2D99">
        <w:rPr>
          <w:b/>
          <w:sz w:val="28"/>
          <w:szCs w:val="28"/>
        </w:rPr>
        <w:br/>
      </w:r>
      <w:r w:rsidR="00B961D3" w:rsidRPr="001D2D99">
        <w:rPr>
          <w:b/>
          <w:sz w:val="28"/>
          <w:szCs w:val="28"/>
        </w:rPr>
        <w:t xml:space="preserve"> по недопущению должностными лицами поведения, которое</w:t>
      </w:r>
      <w:r w:rsidRPr="001D2D99">
        <w:rPr>
          <w:b/>
          <w:sz w:val="28"/>
          <w:szCs w:val="28"/>
        </w:rPr>
        <w:br/>
      </w:r>
      <w:r w:rsidR="00B961D3" w:rsidRPr="001D2D99">
        <w:rPr>
          <w:b/>
          <w:sz w:val="28"/>
          <w:szCs w:val="28"/>
        </w:rPr>
        <w:t xml:space="preserve"> может восприниматься окружающими как обещание дачи</w:t>
      </w:r>
      <w:r w:rsidRPr="001D2D99">
        <w:rPr>
          <w:b/>
          <w:sz w:val="28"/>
          <w:szCs w:val="28"/>
        </w:rPr>
        <w:br/>
      </w:r>
      <w:r w:rsidR="00B961D3" w:rsidRPr="001D2D99">
        <w:rPr>
          <w:b/>
          <w:sz w:val="28"/>
          <w:szCs w:val="28"/>
        </w:rPr>
        <w:t xml:space="preserve"> взя</w:t>
      </w:r>
      <w:r w:rsidR="00B961D3" w:rsidRPr="001D2D99">
        <w:rPr>
          <w:b/>
          <w:sz w:val="28"/>
          <w:szCs w:val="28"/>
        </w:rPr>
        <w:t>т</w:t>
      </w:r>
      <w:r w:rsidR="00B961D3" w:rsidRPr="001D2D99">
        <w:rPr>
          <w:b/>
          <w:sz w:val="28"/>
          <w:szCs w:val="28"/>
        </w:rPr>
        <w:t xml:space="preserve">ки или предложение дачи взятки либо как согласие принять взятку или как просьба о даче взятки </w:t>
      </w:r>
    </w:p>
    <w:p w:rsidR="002B755D" w:rsidRPr="001D2D99" w:rsidRDefault="002B755D" w:rsidP="00091F95">
      <w:pPr>
        <w:shd w:val="clear" w:color="auto" w:fill="FFFFFF"/>
        <w:rPr>
          <w:sz w:val="28"/>
          <w:szCs w:val="28"/>
        </w:rPr>
      </w:pPr>
    </w:p>
    <w:p w:rsidR="00C454AB" w:rsidRPr="001D2D99" w:rsidRDefault="00C454AB" w:rsidP="00091F95">
      <w:pPr>
        <w:shd w:val="clear" w:color="auto" w:fill="FFFFFF"/>
        <w:rPr>
          <w:sz w:val="28"/>
          <w:szCs w:val="28"/>
        </w:rPr>
      </w:pPr>
    </w:p>
    <w:p w:rsidR="0061529F" w:rsidRPr="001D2D99" w:rsidRDefault="008473BA" w:rsidP="009505DC">
      <w:pPr>
        <w:shd w:val="clear" w:color="auto" w:fill="FFFFFF"/>
        <w:spacing w:before="2"/>
        <w:ind w:left="10" w:right="2" w:firstLine="710"/>
        <w:jc w:val="both"/>
        <w:rPr>
          <w:spacing w:val="-1"/>
          <w:sz w:val="28"/>
          <w:szCs w:val="28"/>
        </w:rPr>
      </w:pPr>
      <w:r w:rsidRPr="001D2D99">
        <w:rPr>
          <w:sz w:val="28"/>
          <w:szCs w:val="28"/>
        </w:rPr>
        <w:t xml:space="preserve">1. </w:t>
      </w:r>
      <w:proofErr w:type="gramStart"/>
      <w:r w:rsidR="00B961D3" w:rsidRPr="001D2D99">
        <w:rPr>
          <w:sz w:val="28"/>
          <w:szCs w:val="28"/>
        </w:rPr>
        <w:t xml:space="preserve">Настоящие </w:t>
      </w:r>
      <w:r w:rsidR="008C5A9B" w:rsidRPr="001D2D99">
        <w:rPr>
          <w:sz w:val="28"/>
          <w:szCs w:val="28"/>
        </w:rPr>
        <w:t>М</w:t>
      </w:r>
      <w:r w:rsidR="00B961D3" w:rsidRPr="001D2D99">
        <w:rPr>
          <w:sz w:val="28"/>
          <w:szCs w:val="28"/>
        </w:rPr>
        <w:t>етодические рекомендации</w:t>
      </w:r>
      <w:r w:rsidR="000D50B2" w:rsidRPr="001D2D99">
        <w:rPr>
          <w:sz w:val="28"/>
          <w:szCs w:val="28"/>
        </w:rPr>
        <w:t xml:space="preserve"> </w:t>
      </w:r>
      <w:r w:rsidR="00B961D3" w:rsidRPr="001D2D99">
        <w:rPr>
          <w:sz w:val="28"/>
          <w:szCs w:val="28"/>
        </w:rPr>
        <w:t>разработаны</w:t>
      </w:r>
      <w:r w:rsidR="0061529F" w:rsidRPr="001D2D99">
        <w:rPr>
          <w:sz w:val="28"/>
          <w:szCs w:val="28"/>
        </w:rPr>
        <w:t xml:space="preserve"> </w:t>
      </w:r>
      <w:r w:rsidR="009505DC" w:rsidRPr="001D2D99">
        <w:rPr>
          <w:sz w:val="28"/>
          <w:szCs w:val="28"/>
        </w:rPr>
        <w:t xml:space="preserve">взамен </w:t>
      </w:r>
      <w:r w:rsidR="009505DC" w:rsidRPr="001D2D99">
        <w:rPr>
          <w:spacing w:val="-1"/>
          <w:sz w:val="28"/>
          <w:szCs w:val="28"/>
        </w:rPr>
        <w:t>Метод</w:t>
      </w:r>
      <w:r w:rsidR="009505DC" w:rsidRPr="001D2D99">
        <w:rPr>
          <w:spacing w:val="-1"/>
          <w:sz w:val="28"/>
          <w:szCs w:val="28"/>
        </w:rPr>
        <w:t>и</w:t>
      </w:r>
      <w:r w:rsidR="009505DC" w:rsidRPr="001D2D99">
        <w:rPr>
          <w:spacing w:val="-1"/>
          <w:sz w:val="28"/>
          <w:szCs w:val="28"/>
        </w:rPr>
        <w:t>ческих рекомендаций по организации в Министерстве обороны Российской Ф</w:t>
      </w:r>
      <w:r w:rsidR="009505DC" w:rsidRPr="001D2D99">
        <w:rPr>
          <w:spacing w:val="-1"/>
          <w:sz w:val="28"/>
          <w:szCs w:val="28"/>
        </w:rPr>
        <w:t>е</w:t>
      </w:r>
      <w:r w:rsidR="009505DC" w:rsidRPr="001D2D99">
        <w:rPr>
          <w:spacing w:val="-1"/>
          <w:sz w:val="28"/>
          <w:szCs w:val="28"/>
        </w:rPr>
        <w:t>дерации мероприятий по недопущению должностными лицами поведения, к</w:t>
      </w:r>
      <w:r w:rsidR="009505DC" w:rsidRPr="001D2D99">
        <w:rPr>
          <w:spacing w:val="-1"/>
          <w:sz w:val="28"/>
          <w:szCs w:val="28"/>
        </w:rPr>
        <w:t>о</w:t>
      </w:r>
      <w:r w:rsidR="009505DC" w:rsidRPr="001D2D99">
        <w:rPr>
          <w:spacing w:val="-1"/>
          <w:sz w:val="28"/>
          <w:szCs w:val="28"/>
        </w:rPr>
        <w:t>торое может восприниматься окружающими как обещание дачи взятки или предлож</w:t>
      </w:r>
      <w:r w:rsidR="009505DC" w:rsidRPr="001D2D99">
        <w:rPr>
          <w:spacing w:val="-1"/>
          <w:sz w:val="28"/>
          <w:szCs w:val="28"/>
        </w:rPr>
        <w:t>е</w:t>
      </w:r>
      <w:r w:rsidR="009505DC" w:rsidRPr="001D2D99">
        <w:rPr>
          <w:spacing w:val="-1"/>
          <w:sz w:val="28"/>
          <w:szCs w:val="28"/>
        </w:rPr>
        <w:t>ние дачи взятки либо как согласие принять взятку или как просьба о даче взятки, утве</w:t>
      </w:r>
      <w:r w:rsidR="009505DC" w:rsidRPr="001D2D99">
        <w:rPr>
          <w:spacing w:val="-1"/>
          <w:sz w:val="28"/>
          <w:szCs w:val="28"/>
        </w:rPr>
        <w:t>р</w:t>
      </w:r>
      <w:r w:rsidR="009505DC" w:rsidRPr="001D2D99">
        <w:rPr>
          <w:spacing w:val="-1"/>
          <w:sz w:val="28"/>
          <w:szCs w:val="28"/>
        </w:rPr>
        <w:t xml:space="preserve">жденных статс-секретарем – заместителем Министра обороны Российской Федерации 13 декабря 2013 г., </w:t>
      </w:r>
      <w:r w:rsidR="009505DC" w:rsidRPr="001D2D99">
        <w:rPr>
          <w:sz w:val="28"/>
          <w:szCs w:val="28"/>
        </w:rPr>
        <w:t>в</w:t>
      </w:r>
      <w:r w:rsidR="0061529F" w:rsidRPr="001D2D99">
        <w:rPr>
          <w:sz w:val="28"/>
          <w:szCs w:val="28"/>
        </w:rPr>
        <w:t xml:space="preserve"> цел</w:t>
      </w:r>
      <w:r w:rsidR="009505DC" w:rsidRPr="001D2D99">
        <w:rPr>
          <w:sz w:val="28"/>
          <w:szCs w:val="28"/>
        </w:rPr>
        <w:t>ях</w:t>
      </w:r>
      <w:r w:rsidR="0061529F" w:rsidRPr="001D2D99">
        <w:rPr>
          <w:sz w:val="28"/>
          <w:szCs w:val="28"/>
        </w:rPr>
        <w:t xml:space="preserve"> </w:t>
      </w:r>
      <w:r w:rsidR="00DC2E7F" w:rsidRPr="001D2D99">
        <w:rPr>
          <w:sz w:val="28"/>
          <w:szCs w:val="28"/>
        </w:rPr>
        <w:t>оказания практической п</w:t>
      </w:r>
      <w:r w:rsidR="00DC2E7F" w:rsidRPr="001D2D99">
        <w:rPr>
          <w:sz w:val="28"/>
          <w:szCs w:val="28"/>
        </w:rPr>
        <w:t>о</w:t>
      </w:r>
      <w:r w:rsidR="00DC2E7F" w:rsidRPr="001D2D99">
        <w:rPr>
          <w:sz w:val="28"/>
          <w:szCs w:val="28"/>
        </w:rPr>
        <w:t>мощи должностным</w:t>
      </w:r>
      <w:proofErr w:type="gramEnd"/>
      <w:r w:rsidR="00DC2E7F" w:rsidRPr="001D2D99">
        <w:rPr>
          <w:sz w:val="28"/>
          <w:szCs w:val="28"/>
        </w:rPr>
        <w:t xml:space="preserve"> </w:t>
      </w:r>
      <w:proofErr w:type="gramStart"/>
      <w:r w:rsidR="00DC2E7F" w:rsidRPr="001D2D99">
        <w:rPr>
          <w:sz w:val="28"/>
          <w:szCs w:val="28"/>
        </w:rPr>
        <w:t xml:space="preserve">лицам подразделений по профилактике коррупционных и иных правонарушений в Вооруженных Силах </w:t>
      </w:r>
      <w:r w:rsidR="00C454AB" w:rsidRPr="001D2D99">
        <w:rPr>
          <w:sz w:val="28"/>
          <w:szCs w:val="28"/>
        </w:rPr>
        <w:t xml:space="preserve">     </w:t>
      </w:r>
      <w:r w:rsidR="00DC2E7F" w:rsidRPr="001D2D99">
        <w:rPr>
          <w:sz w:val="28"/>
          <w:szCs w:val="28"/>
        </w:rPr>
        <w:t>Российской Федерации (далее – должностные лица) при организации р</w:t>
      </w:r>
      <w:r w:rsidR="00DC2E7F" w:rsidRPr="001D2D99">
        <w:rPr>
          <w:sz w:val="28"/>
          <w:szCs w:val="28"/>
        </w:rPr>
        <w:t>а</w:t>
      </w:r>
      <w:r w:rsidR="00DC2E7F" w:rsidRPr="001D2D99">
        <w:rPr>
          <w:sz w:val="28"/>
          <w:szCs w:val="28"/>
        </w:rPr>
        <w:t xml:space="preserve">боты по </w:t>
      </w:r>
      <w:r w:rsidR="0061529F" w:rsidRPr="001D2D99">
        <w:rPr>
          <w:sz w:val="28"/>
          <w:szCs w:val="28"/>
        </w:rPr>
        <w:t>профилактик</w:t>
      </w:r>
      <w:r w:rsidR="00DC2E7F" w:rsidRPr="001D2D99">
        <w:rPr>
          <w:sz w:val="28"/>
          <w:szCs w:val="28"/>
        </w:rPr>
        <w:t>е</w:t>
      </w:r>
      <w:r w:rsidR="0061529F" w:rsidRPr="001D2D99">
        <w:rPr>
          <w:sz w:val="28"/>
          <w:szCs w:val="28"/>
        </w:rPr>
        <w:t xml:space="preserve"> </w:t>
      </w:r>
      <w:r w:rsidR="00DB648E" w:rsidRPr="001D2D99">
        <w:rPr>
          <w:sz w:val="28"/>
          <w:szCs w:val="28"/>
        </w:rPr>
        <w:t>и искоренени</w:t>
      </w:r>
      <w:r w:rsidR="00DC2E7F" w:rsidRPr="001D2D99">
        <w:rPr>
          <w:sz w:val="28"/>
          <w:szCs w:val="28"/>
        </w:rPr>
        <w:t>ю</w:t>
      </w:r>
      <w:r w:rsidR="00DB648E" w:rsidRPr="001D2D99">
        <w:rPr>
          <w:sz w:val="28"/>
          <w:szCs w:val="28"/>
        </w:rPr>
        <w:t xml:space="preserve"> </w:t>
      </w:r>
      <w:r w:rsidR="0061529F" w:rsidRPr="001D2D99">
        <w:rPr>
          <w:sz w:val="28"/>
          <w:szCs w:val="28"/>
        </w:rPr>
        <w:t xml:space="preserve">проявлений коррупционного характера </w:t>
      </w:r>
      <w:r w:rsidR="000304FD" w:rsidRPr="001D2D99">
        <w:rPr>
          <w:sz w:val="28"/>
          <w:szCs w:val="28"/>
        </w:rPr>
        <w:t>среди государственны</w:t>
      </w:r>
      <w:r w:rsidR="00DC2E7F" w:rsidRPr="001D2D99">
        <w:rPr>
          <w:sz w:val="28"/>
          <w:szCs w:val="28"/>
        </w:rPr>
        <w:t>х</w:t>
      </w:r>
      <w:r w:rsidR="000304FD" w:rsidRPr="001D2D99">
        <w:rPr>
          <w:sz w:val="28"/>
          <w:szCs w:val="28"/>
        </w:rPr>
        <w:t xml:space="preserve"> служащи</w:t>
      </w:r>
      <w:r w:rsidR="00DC2E7F" w:rsidRPr="001D2D99">
        <w:rPr>
          <w:sz w:val="28"/>
          <w:szCs w:val="28"/>
        </w:rPr>
        <w:t>х</w:t>
      </w:r>
      <w:r w:rsidR="007B5DD8" w:rsidRPr="001D2D99">
        <w:rPr>
          <w:rStyle w:val="af4"/>
          <w:sz w:val="28"/>
          <w:szCs w:val="28"/>
        </w:rPr>
        <w:footnoteReference w:id="1"/>
      </w:r>
      <w:r w:rsidR="000304FD" w:rsidRPr="001D2D99">
        <w:rPr>
          <w:sz w:val="28"/>
          <w:szCs w:val="28"/>
        </w:rPr>
        <w:t xml:space="preserve"> и работников</w:t>
      </w:r>
      <w:r w:rsidR="00C500FB" w:rsidRPr="001D2D99">
        <w:rPr>
          <w:sz w:val="28"/>
          <w:szCs w:val="28"/>
        </w:rPr>
        <w:t xml:space="preserve"> </w:t>
      </w:r>
      <w:r w:rsidR="00FC22CD" w:rsidRPr="001D2D99">
        <w:rPr>
          <w:sz w:val="28"/>
          <w:szCs w:val="28"/>
        </w:rPr>
        <w:t>организаци</w:t>
      </w:r>
      <w:r w:rsidR="00BF2AFE" w:rsidRPr="001D2D99">
        <w:rPr>
          <w:sz w:val="28"/>
          <w:szCs w:val="28"/>
        </w:rPr>
        <w:t>й</w:t>
      </w:r>
      <w:r w:rsidR="00FC22CD" w:rsidRPr="001D2D99">
        <w:rPr>
          <w:sz w:val="28"/>
          <w:szCs w:val="28"/>
        </w:rPr>
        <w:t>, созданных для выполнения задач, поставленных п</w:t>
      </w:r>
      <w:r w:rsidR="00FC22CD" w:rsidRPr="001D2D99">
        <w:rPr>
          <w:sz w:val="28"/>
          <w:szCs w:val="28"/>
        </w:rPr>
        <w:t>е</w:t>
      </w:r>
      <w:r w:rsidR="00FC22CD" w:rsidRPr="001D2D99">
        <w:rPr>
          <w:sz w:val="28"/>
          <w:szCs w:val="28"/>
        </w:rPr>
        <w:t xml:space="preserve">ред </w:t>
      </w:r>
      <w:r w:rsidR="00C454AB" w:rsidRPr="001D2D99">
        <w:rPr>
          <w:sz w:val="28"/>
          <w:szCs w:val="28"/>
        </w:rPr>
        <w:t xml:space="preserve">               </w:t>
      </w:r>
      <w:r w:rsidR="00FC22CD" w:rsidRPr="001D2D99">
        <w:rPr>
          <w:sz w:val="28"/>
          <w:szCs w:val="28"/>
        </w:rPr>
        <w:t>Министерством обороны Российской Федерации, а также рабо</w:t>
      </w:r>
      <w:r w:rsidR="00FC22CD" w:rsidRPr="001D2D99">
        <w:rPr>
          <w:sz w:val="28"/>
          <w:szCs w:val="28"/>
        </w:rPr>
        <w:t>т</w:t>
      </w:r>
      <w:r w:rsidR="00FC22CD" w:rsidRPr="001D2D99">
        <w:rPr>
          <w:sz w:val="28"/>
          <w:szCs w:val="28"/>
        </w:rPr>
        <w:t xml:space="preserve">ников воинских частей и организаций Вооруженных Сил Российской </w:t>
      </w:r>
      <w:r w:rsidR="00C454AB" w:rsidRPr="001D2D99">
        <w:rPr>
          <w:sz w:val="28"/>
          <w:szCs w:val="28"/>
        </w:rPr>
        <w:t xml:space="preserve">         </w:t>
      </w:r>
      <w:r w:rsidR="00FC22CD" w:rsidRPr="001D2D99">
        <w:rPr>
          <w:sz w:val="28"/>
          <w:szCs w:val="28"/>
        </w:rPr>
        <w:t>Ф</w:t>
      </w:r>
      <w:r w:rsidR="00FC22CD" w:rsidRPr="001D2D99">
        <w:rPr>
          <w:sz w:val="28"/>
          <w:szCs w:val="28"/>
        </w:rPr>
        <w:t>е</w:t>
      </w:r>
      <w:r w:rsidR="00FC22CD" w:rsidRPr="001D2D99">
        <w:rPr>
          <w:sz w:val="28"/>
          <w:szCs w:val="28"/>
        </w:rPr>
        <w:t xml:space="preserve">дерации (далее – работники) при </w:t>
      </w:r>
      <w:r w:rsidR="0061529F" w:rsidRPr="001D2D99">
        <w:rPr>
          <w:sz w:val="28"/>
          <w:szCs w:val="28"/>
        </w:rPr>
        <w:t xml:space="preserve">осуществлении своих должностных </w:t>
      </w:r>
      <w:r w:rsidR="00DB23ED" w:rsidRPr="001D2D99">
        <w:rPr>
          <w:sz w:val="28"/>
          <w:szCs w:val="28"/>
        </w:rPr>
        <w:t>(труд</w:t>
      </w:r>
      <w:r w:rsidR="00DB23ED" w:rsidRPr="001D2D99">
        <w:rPr>
          <w:sz w:val="28"/>
          <w:szCs w:val="28"/>
        </w:rPr>
        <w:t>о</w:t>
      </w:r>
      <w:r w:rsidR="00DB23ED" w:rsidRPr="001D2D99">
        <w:rPr>
          <w:sz w:val="28"/>
          <w:szCs w:val="28"/>
        </w:rPr>
        <w:t>вых</w:t>
      </w:r>
      <w:proofErr w:type="gramEnd"/>
      <w:r w:rsidR="00DB23ED" w:rsidRPr="001D2D99">
        <w:rPr>
          <w:sz w:val="28"/>
          <w:szCs w:val="28"/>
        </w:rPr>
        <w:t xml:space="preserve">) </w:t>
      </w:r>
      <w:r w:rsidR="0061529F" w:rsidRPr="001D2D99">
        <w:rPr>
          <w:sz w:val="28"/>
          <w:szCs w:val="28"/>
        </w:rPr>
        <w:t>обязанн</w:t>
      </w:r>
      <w:r w:rsidR="0061529F" w:rsidRPr="001D2D99">
        <w:rPr>
          <w:sz w:val="28"/>
          <w:szCs w:val="28"/>
        </w:rPr>
        <w:t>о</w:t>
      </w:r>
      <w:r w:rsidR="0061529F" w:rsidRPr="001D2D99">
        <w:rPr>
          <w:sz w:val="28"/>
          <w:szCs w:val="28"/>
        </w:rPr>
        <w:t>стей.</w:t>
      </w:r>
    </w:p>
    <w:p w:rsidR="00B05CFC" w:rsidRPr="001D2D99" w:rsidRDefault="008473BA" w:rsidP="00C454AB">
      <w:pPr>
        <w:shd w:val="clear" w:color="auto" w:fill="FFFFFF"/>
        <w:spacing w:before="2"/>
        <w:ind w:left="10" w:right="2" w:firstLine="710"/>
        <w:jc w:val="both"/>
        <w:rPr>
          <w:spacing w:val="-1"/>
          <w:sz w:val="28"/>
          <w:szCs w:val="28"/>
        </w:rPr>
      </w:pPr>
      <w:r w:rsidRPr="001D2D99">
        <w:rPr>
          <w:spacing w:val="-1"/>
          <w:sz w:val="28"/>
          <w:szCs w:val="28"/>
        </w:rPr>
        <w:t xml:space="preserve">2. </w:t>
      </w:r>
      <w:r w:rsidR="00537F4D" w:rsidRPr="001D2D99">
        <w:rPr>
          <w:spacing w:val="-1"/>
          <w:sz w:val="28"/>
          <w:szCs w:val="28"/>
        </w:rPr>
        <w:t>Настоящие Методичес</w:t>
      </w:r>
      <w:r w:rsidR="00C454AB" w:rsidRPr="001D2D99">
        <w:rPr>
          <w:spacing w:val="-1"/>
          <w:sz w:val="28"/>
          <w:szCs w:val="28"/>
        </w:rPr>
        <w:t xml:space="preserve">кие рекомендации разработаны на        </w:t>
      </w:r>
      <w:r w:rsidR="00537F4D" w:rsidRPr="001D2D99">
        <w:rPr>
          <w:spacing w:val="-1"/>
          <w:sz w:val="28"/>
          <w:szCs w:val="28"/>
        </w:rPr>
        <w:t xml:space="preserve">основании следующих нормативных правовых актов: </w:t>
      </w:r>
    </w:p>
    <w:p w:rsidR="0040640A" w:rsidRPr="001D2D99" w:rsidRDefault="00B05CFC" w:rsidP="00B05CFC">
      <w:pPr>
        <w:shd w:val="clear" w:color="auto" w:fill="FFFFFF"/>
        <w:spacing w:before="2"/>
        <w:ind w:left="10" w:right="2" w:firstLine="710"/>
        <w:jc w:val="both"/>
        <w:rPr>
          <w:bCs/>
          <w:spacing w:val="-1"/>
          <w:sz w:val="28"/>
          <w:szCs w:val="28"/>
        </w:rPr>
      </w:pPr>
      <w:r w:rsidRPr="001D2D99">
        <w:rPr>
          <w:bCs/>
          <w:spacing w:val="-1"/>
          <w:sz w:val="28"/>
          <w:szCs w:val="28"/>
        </w:rPr>
        <w:t>Федеральный закон от 25 декабря 2008 г. № 273-ФЗ «О противодейс</w:t>
      </w:r>
      <w:r w:rsidRPr="001D2D99">
        <w:rPr>
          <w:bCs/>
          <w:spacing w:val="-1"/>
          <w:sz w:val="28"/>
          <w:szCs w:val="28"/>
        </w:rPr>
        <w:t>т</w:t>
      </w:r>
      <w:r w:rsidRPr="001D2D99">
        <w:rPr>
          <w:bCs/>
          <w:spacing w:val="-1"/>
          <w:sz w:val="28"/>
          <w:szCs w:val="28"/>
        </w:rPr>
        <w:t>вии коррупции»</w:t>
      </w:r>
      <w:r w:rsidR="007A3A69" w:rsidRPr="001D2D99">
        <w:rPr>
          <w:bCs/>
          <w:spacing w:val="-1"/>
          <w:sz w:val="28"/>
          <w:szCs w:val="28"/>
        </w:rPr>
        <w:t xml:space="preserve"> (статья 9)</w:t>
      </w:r>
      <w:r w:rsidRPr="001D2D99">
        <w:rPr>
          <w:bCs/>
          <w:spacing w:val="-1"/>
          <w:sz w:val="28"/>
          <w:szCs w:val="28"/>
        </w:rPr>
        <w:t>;</w:t>
      </w:r>
    </w:p>
    <w:p w:rsidR="00080007" w:rsidRPr="001D2D99" w:rsidRDefault="00080007" w:rsidP="007A3A69">
      <w:pPr>
        <w:shd w:val="clear" w:color="auto" w:fill="FFFFFF"/>
        <w:ind w:left="5" w:right="2" w:firstLine="704"/>
        <w:jc w:val="both"/>
        <w:rPr>
          <w:bCs/>
          <w:spacing w:val="-1"/>
          <w:sz w:val="28"/>
          <w:szCs w:val="28"/>
        </w:rPr>
      </w:pPr>
      <w:r w:rsidRPr="001D2D99">
        <w:rPr>
          <w:bCs/>
          <w:spacing w:val="-1"/>
          <w:sz w:val="28"/>
          <w:szCs w:val="28"/>
        </w:rPr>
        <w:t xml:space="preserve">Федеральный закон от 13 июня 1996 г. № 63-ФЗ «Уголовный </w:t>
      </w:r>
      <w:r w:rsidR="006470E5" w:rsidRPr="001D2D99">
        <w:rPr>
          <w:bCs/>
          <w:spacing w:val="-1"/>
          <w:sz w:val="28"/>
          <w:szCs w:val="28"/>
        </w:rPr>
        <w:t xml:space="preserve"> </w:t>
      </w:r>
      <w:r w:rsidRPr="001D2D99">
        <w:rPr>
          <w:bCs/>
          <w:spacing w:val="-1"/>
          <w:sz w:val="28"/>
          <w:szCs w:val="28"/>
        </w:rPr>
        <w:t>кодекс Ро</w:t>
      </w:r>
      <w:r w:rsidRPr="001D2D99">
        <w:rPr>
          <w:bCs/>
          <w:spacing w:val="-1"/>
          <w:sz w:val="28"/>
          <w:szCs w:val="28"/>
        </w:rPr>
        <w:t>с</w:t>
      </w:r>
      <w:r w:rsidRPr="001D2D99">
        <w:rPr>
          <w:bCs/>
          <w:spacing w:val="-1"/>
          <w:sz w:val="28"/>
          <w:szCs w:val="28"/>
        </w:rPr>
        <w:t>сийской Федерации»</w:t>
      </w:r>
      <w:r w:rsidR="007A3A69" w:rsidRPr="001D2D99">
        <w:rPr>
          <w:bCs/>
          <w:spacing w:val="-1"/>
          <w:sz w:val="28"/>
          <w:szCs w:val="28"/>
        </w:rPr>
        <w:t xml:space="preserve"> (</w:t>
      </w:r>
      <w:r w:rsidR="007A3A69" w:rsidRPr="001D2D99">
        <w:rPr>
          <w:sz w:val="28"/>
          <w:szCs w:val="28"/>
        </w:rPr>
        <w:t>статьи 290 – 291.2 УК РФ)</w:t>
      </w:r>
      <w:r w:rsidRPr="001D2D99">
        <w:rPr>
          <w:bCs/>
          <w:spacing w:val="-1"/>
          <w:sz w:val="28"/>
          <w:szCs w:val="28"/>
        </w:rPr>
        <w:t>;</w:t>
      </w:r>
    </w:p>
    <w:p w:rsidR="00080007" w:rsidRPr="001D2D99" w:rsidRDefault="00080007" w:rsidP="00080007">
      <w:pPr>
        <w:shd w:val="clear" w:color="auto" w:fill="FFFFFF"/>
        <w:spacing w:before="2"/>
        <w:ind w:left="10" w:right="2" w:firstLine="710"/>
        <w:jc w:val="both"/>
        <w:rPr>
          <w:bCs/>
          <w:spacing w:val="-1"/>
          <w:sz w:val="28"/>
          <w:szCs w:val="28"/>
        </w:rPr>
      </w:pPr>
      <w:proofErr w:type="gramStart"/>
      <w:r w:rsidRPr="001D2D99">
        <w:rPr>
          <w:bCs/>
          <w:spacing w:val="-1"/>
          <w:sz w:val="28"/>
          <w:szCs w:val="28"/>
        </w:rPr>
        <w:t>Федеральный закон от 30 декабря 2001 г. № 195-ФЗ «Кодекс Российской Федерации об административных правонарушениях»</w:t>
      </w:r>
      <w:r w:rsidR="005F251B" w:rsidRPr="001D2D99">
        <w:rPr>
          <w:sz w:val="28"/>
          <w:szCs w:val="28"/>
        </w:rPr>
        <w:t xml:space="preserve"> (статья </w:t>
      </w:r>
      <w:r w:rsidR="005F251B" w:rsidRPr="001D2D99">
        <w:rPr>
          <w:bCs/>
          <w:spacing w:val="-1"/>
          <w:sz w:val="28"/>
          <w:szCs w:val="28"/>
        </w:rPr>
        <w:t>19.28.</w:t>
      </w:r>
      <w:proofErr w:type="gramEnd"/>
      <w:r w:rsidR="006470E5" w:rsidRPr="001D2D99">
        <w:rPr>
          <w:bCs/>
          <w:spacing w:val="-1"/>
          <w:sz w:val="28"/>
          <w:szCs w:val="28"/>
        </w:rPr>
        <w:t xml:space="preserve"> </w:t>
      </w:r>
      <w:proofErr w:type="gramStart"/>
      <w:r w:rsidR="006470E5" w:rsidRPr="001D2D99">
        <w:rPr>
          <w:bCs/>
          <w:spacing w:val="-1"/>
          <w:sz w:val="28"/>
          <w:szCs w:val="28"/>
        </w:rPr>
        <w:t>КоАП РФ)</w:t>
      </w:r>
      <w:r w:rsidRPr="001D2D99">
        <w:rPr>
          <w:bCs/>
          <w:spacing w:val="-1"/>
          <w:sz w:val="28"/>
          <w:szCs w:val="28"/>
        </w:rPr>
        <w:t>;</w:t>
      </w:r>
      <w:proofErr w:type="gramEnd"/>
    </w:p>
    <w:p w:rsidR="00080007" w:rsidRPr="001D2D99" w:rsidRDefault="00080007" w:rsidP="00080007">
      <w:pPr>
        <w:shd w:val="clear" w:color="auto" w:fill="FFFFFF"/>
        <w:spacing w:before="2"/>
        <w:ind w:left="10" w:right="2" w:firstLine="710"/>
        <w:jc w:val="both"/>
        <w:rPr>
          <w:bCs/>
          <w:spacing w:val="-1"/>
          <w:sz w:val="28"/>
          <w:szCs w:val="28"/>
        </w:rPr>
      </w:pPr>
      <w:r w:rsidRPr="001D2D99">
        <w:rPr>
          <w:bCs/>
          <w:spacing w:val="-1"/>
          <w:sz w:val="28"/>
          <w:szCs w:val="28"/>
        </w:rPr>
        <w:t>Федеральный закон от 27 мая 1998 г. № 76-ФЗ «О статусе военнослуж</w:t>
      </w:r>
      <w:r w:rsidRPr="001D2D99">
        <w:rPr>
          <w:bCs/>
          <w:spacing w:val="-1"/>
          <w:sz w:val="28"/>
          <w:szCs w:val="28"/>
        </w:rPr>
        <w:t>а</w:t>
      </w:r>
      <w:r w:rsidRPr="001D2D99">
        <w:rPr>
          <w:bCs/>
          <w:spacing w:val="-1"/>
          <w:sz w:val="28"/>
          <w:szCs w:val="28"/>
        </w:rPr>
        <w:t>щих»;</w:t>
      </w:r>
    </w:p>
    <w:p w:rsidR="00B05CFC" w:rsidRPr="001D2D99" w:rsidRDefault="00080007" w:rsidP="00080007">
      <w:pPr>
        <w:shd w:val="clear" w:color="auto" w:fill="FFFFFF"/>
        <w:spacing w:before="2"/>
        <w:ind w:left="10" w:right="2" w:firstLine="710"/>
        <w:jc w:val="both"/>
        <w:rPr>
          <w:spacing w:val="-1"/>
          <w:sz w:val="28"/>
          <w:szCs w:val="28"/>
        </w:rPr>
      </w:pPr>
      <w:r w:rsidRPr="001D2D99">
        <w:rPr>
          <w:spacing w:val="-1"/>
          <w:sz w:val="28"/>
          <w:szCs w:val="28"/>
        </w:rPr>
        <w:t>Федеральный закон от 27 июля 2004 г. № 79-ФЗ «О государственной гр</w:t>
      </w:r>
      <w:r w:rsidRPr="001D2D99">
        <w:rPr>
          <w:spacing w:val="-1"/>
          <w:sz w:val="28"/>
          <w:szCs w:val="28"/>
        </w:rPr>
        <w:t>а</w:t>
      </w:r>
      <w:r w:rsidRPr="001D2D99">
        <w:rPr>
          <w:spacing w:val="-1"/>
          <w:sz w:val="28"/>
          <w:szCs w:val="28"/>
        </w:rPr>
        <w:t>жданской службе Российской Федер</w:t>
      </w:r>
      <w:r w:rsidRPr="001D2D99">
        <w:rPr>
          <w:spacing w:val="-1"/>
          <w:sz w:val="28"/>
          <w:szCs w:val="28"/>
        </w:rPr>
        <w:t>а</w:t>
      </w:r>
      <w:r w:rsidRPr="001D2D99">
        <w:rPr>
          <w:spacing w:val="-1"/>
          <w:sz w:val="28"/>
          <w:szCs w:val="28"/>
        </w:rPr>
        <w:t xml:space="preserve">ции»; </w:t>
      </w:r>
    </w:p>
    <w:p w:rsidR="00080007" w:rsidRPr="001D2D99" w:rsidRDefault="00080007" w:rsidP="00251A6D">
      <w:pPr>
        <w:shd w:val="clear" w:color="auto" w:fill="FFFFFF"/>
        <w:spacing w:before="2"/>
        <w:ind w:left="10" w:right="2" w:firstLine="710"/>
        <w:jc w:val="both"/>
        <w:rPr>
          <w:spacing w:val="-1"/>
          <w:sz w:val="28"/>
          <w:szCs w:val="28"/>
        </w:rPr>
      </w:pPr>
      <w:r w:rsidRPr="001D2D99">
        <w:rPr>
          <w:spacing w:val="-1"/>
          <w:sz w:val="28"/>
          <w:szCs w:val="28"/>
        </w:rPr>
        <w:lastRenderedPageBreak/>
        <w:t>Указ П</w:t>
      </w:r>
      <w:r w:rsidR="00251A6D" w:rsidRPr="001D2D99">
        <w:rPr>
          <w:spacing w:val="-1"/>
          <w:sz w:val="28"/>
          <w:szCs w:val="28"/>
        </w:rPr>
        <w:t xml:space="preserve">резидента Российской Федерации </w:t>
      </w:r>
      <w:r w:rsidRPr="001D2D99">
        <w:rPr>
          <w:spacing w:val="-1"/>
          <w:sz w:val="28"/>
          <w:szCs w:val="28"/>
        </w:rPr>
        <w:t xml:space="preserve">от 12 августа 2002 г. </w:t>
      </w:r>
      <w:r w:rsidR="00251A6D" w:rsidRPr="001D2D99">
        <w:rPr>
          <w:spacing w:val="-1"/>
          <w:sz w:val="28"/>
          <w:szCs w:val="28"/>
        </w:rPr>
        <w:t xml:space="preserve">        № </w:t>
      </w:r>
      <w:r w:rsidRPr="001D2D99">
        <w:rPr>
          <w:spacing w:val="-1"/>
          <w:sz w:val="28"/>
          <w:szCs w:val="28"/>
        </w:rPr>
        <w:t>885 «Об утверждении общих принципов служебного поведения г</w:t>
      </w:r>
      <w:r w:rsidRPr="001D2D99">
        <w:rPr>
          <w:spacing w:val="-1"/>
          <w:sz w:val="28"/>
          <w:szCs w:val="28"/>
        </w:rPr>
        <w:t>о</w:t>
      </w:r>
      <w:r w:rsidRPr="001D2D99">
        <w:rPr>
          <w:spacing w:val="-1"/>
          <w:sz w:val="28"/>
          <w:szCs w:val="28"/>
        </w:rPr>
        <w:t>сударственных служащих»</w:t>
      </w:r>
      <w:r w:rsidR="00876518" w:rsidRPr="001D2D99">
        <w:rPr>
          <w:spacing w:val="-1"/>
          <w:sz w:val="28"/>
          <w:szCs w:val="28"/>
        </w:rPr>
        <w:t>;</w:t>
      </w:r>
    </w:p>
    <w:p w:rsidR="00A02675" w:rsidRPr="001D2D99" w:rsidRDefault="00876518" w:rsidP="00876518">
      <w:pPr>
        <w:shd w:val="clear" w:color="auto" w:fill="FFFFFF"/>
        <w:ind w:left="7" w:right="10" w:firstLine="722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Приказ Министра обороны Российской Федерации от 30 дека</w:t>
      </w:r>
      <w:r w:rsidRPr="001D2D99">
        <w:rPr>
          <w:sz w:val="28"/>
          <w:szCs w:val="28"/>
        </w:rPr>
        <w:t>б</w:t>
      </w:r>
      <w:r w:rsidRPr="001D2D99">
        <w:rPr>
          <w:sz w:val="28"/>
          <w:szCs w:val="28"/>
        </w:rPr>
        <w:t>ря 2017 г. № 830 «Об утверждении Порядка уведомления о фактах обращения в целях склонения военнослужащего Вооруженных Сил Российской Федерации к с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вершению коррупционных правонаруш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ний, регистрации таких уведомлений и Перечня сведений, содерж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щихся в уведомлениях»</w:t>
      </w:r>
      <w:r w:rsidR="00A02675" w:rsidRPr="001D2D99">
        <w:rPr>
          <w:sz w:val="28"/>
          <w:szCs w:val="28"/>
        </w:rPr>
        <w:t>;</w:t>
      </w:r>
    </w:p>
    <w:p w:rsidR="00A02675" w:rsidRPr="001D2D99" w:rsidRDefault="00A02675" w:rsidP="00876518">
      <w:pPr>
        <w:shd w:val="clear" w:color="auto" w:fill="FFFFFF"/>
        <w:ind w:left="7" w:right="10" w:firstLine="722"/>
        <w:jc w:val="both"/>
        <w:rPr>
          <w:sz w:val="28"/>
          <w:szCs w:val="28"/>
        </w:rPr>
      </w:pPr>
      <w:proofErr w:type="gramStart"/>
      <w:r w:rsidRPr="001D2D99">
        <w:rPr>
          <w:sz w:val="28"/>
          <w:szCs w:val="28"/>
        </w:rPr>
        <w:t>Приказ Министра обороны Российской Федерации</w:t>
      </w:r>
      <w:r w:rsidR="00876518" w:rsidRPr="001D2D99">
        <w:rPr>
          <w:sz w:val="28"/>
          <w:szCs w:val="28"/>
        </w:rPr>
        <w:t xml:space="preserve"> от 26 февр</w:t>
      </w:r>
      <w:r w:rsidR="00876518" w:rsidRPr="001D2D99">
        <w:rPr>
          <w:sz w:val="28"/>
          <w:szCs w:val="28"/>
        </w:rPr>
        <w:t>а</w:t>
      </w:r>
      <w:r w:rsidR="00876518" w:rsidRPr="001D2D99">
        <w:rPr>
          <w:sz w:val="28"/>
          <w:szCs w:val="28"/>
        </w:rPr>
        <w:t>ля 2015 г. № 108 «Об утверждении Порядка уведомления работник</w:t>
      </w:r>
      <w:r w:rsidR="00876518" w:rsidRPr="001D2D99">
        <w:rPr>
          <w:sz w:val="28"/>
          <w:szCs w:val="28"/>
        </w:rPr>
        <w:t>а</w:t>
      </w:r>
      <w:r w:rsidR="00876518" w:rsidRPr="001D2D99">
        <w:rPr>
          <w:sz w:val="28"/>
          <w:szCs w:val="28"/>
        </w:rPr>
        <w:t>ми, замещающими отдельные должности на основании трудового договора в организациях, со</w:t>
      </w:r>
      <w:r w:rsidR="00876518" w:rsidRPr="001D2D99">
        <w:rPr>
          <w:sz w:val="28"/>
          <w:szCs w:val="28"/>
        </w:rPr>
        <w:t>з</w:t>
      </w:r>
      <w:r w:rsidR="00876518" w:rsidRPr="001D2D99">
        <w:rPr>
          <w:sz w:val="28"/>
          <w:szCs w:val="28"/>
        </w:rPr>
        <w:t>данных для выполнения задач, поставле</w:t>
      </w:r>
      <w:r w:rsidR="00876518" w:rsidRPr="001D2D99">
        <w:rPr>
          <w:sz w:val="28"/>
          <w:szCs w:val="28"/>
        </w:rPr>
        <w:t>н</w:t>
      </w:r>
      <w:r w:rsidR="00876518" w:rsidRPr="001D2D99">
        <w:rPr>
          <w:sz w:val="28"/>
          <w:szCs w:val="28"/>
        </w:rPr>
        <w:t>ных перед Министерством обороны Российской Федерации, о фактах обращения к ним каких-либо лиц в целях склонения к совершению коррупционных правонарушений и прин</w:t>
      </w:r>
      <w:r w:rsidR="00876518" w:rsidRPr="001D2D99">
        <w:rPr>
          <w:sz w:val="28"/>
          <w:szCs w:val="28"/>
        </w:rPr>
        <w:t>я</w:t>
      </w:r>
      <w:r w:rsidR="00876518" w:rsidRPr="001D2D99">
        <w:rPr>
          <w:sz w:val="28"/>
          <w:szCs w:val="28"/>
        </w:rPr>
        <w:t>тия мер по недопущению любой возможности возникновения ко</w:t>
      </w:r>
      <w:r w:rsidR="00876518" w:rsidRPr="001D2D99">
        <w:rPr>
          <w:sz w:val="28"/>
          <w:szCs w:val="28"/>
        </w:rPr>
        <w:t>н</w:t>
      </w:r>
      <w:r w:rsidR="00876518" w:rsidRPr="001D2D99">
        <w:rPr>
          <w:sz w:val="28"/>
          <w:szCs w:val="28"/>
        </w:rPr>
        <w:t>фликта интересов»</w:t>
      </w:r>
      <w:r w:rsidRPr="001D2D99">
        <w:rPr>
          <w:sz w:val="28"/>
          <w:szCs w:val="28"/>
        </w:rPr>
        <w:t>;</w:t>
      </w:r>
      <w:r w:rsidR="00876518" w:rsidRPr="001D2D99">
        <w:rPr>
          <w:sz w:val="28"/>
          <w:szCs w:val="28"/>
        </w:rPr>
        <w:t xml:space="preserve"> </w:t>
      </w:r>
      <w:proofErr w:type="gramEnd"/>
    </w:p>
    <w:p w:rsidR="00876518" w:rsidRPr="001D2D99" w:rsidRDefault="00A02675" w:rsidP="00A02675">
      <w:pPr>
        <w:shd w:val="clear" w:color="auto" w:fill="FFFFFF"/>
        <w:ind w:left="7" w:right="10" w:firstLine="722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Приказ Министра обороны Российской Федерации</w:t>
      </w:r>
      <w:r w:rsidR="00876518" w:rsidRPr="001D2D99">
        <w:rPr>
          <w:sz w:val="28"/>
          <w:szCs w:val="28"/>
        </w:rPr>
        <w:t xml:space="preserve"> от 28 июня 2011 г. № 1050 «О порядке уведомления представ</w:t>
      </w:r>
      <w:r w:rsidR="00876518" w:rsidRPr="001D2D99">
        <w:rPr>
          <w:sz w:val="28"/>
          <w:szCs w:val="28"/>
        </w:rPr>
        <w:t>и</w:t>
      </w:r>
      <w:r w:rsidR="00876518" w:rsidRPr="001D2D99">
        <w:rPr>
          <w:sz w:val="28"/>
          <w:szCs w:val="28"/>
        </w:rPr>
        <w:t xml:space="preserve">теля нанимателя о фактах обращения в целях склонения федерального государственного гражданского служащего Министерства обороны Российской </w:t>
      </w:r>
      <w:r w:rsidR="006470E5" w:rsidRPr="001D2D99">
        <w:rPr>
          <w:sz w:val="28"/>
          <w:szCs w:val="28"/>
        </w:rPr>
        <w:t xml:space="preserve">        </w:t>
      </w:r>
      <w:r w:rsidR="00876518" w:rsidRPr="001D2D99">
        <w:rPr>
          <w:sz w:val="28"/>
          <w:szCs w:val="28"/>
        </w:rPr>
        <w:t>Федерации к совершению коррупц</w:t>
      </w:r>
      <w:r w:rsidR="00876518" w:rsidRPr="001D2D99">
        <w:rPr>
          <w:sz w:val="28"/>
          <w:szCs w:val="28"/>
        </w:rPr>
        <w:t>и</w:t>
      </w:r>
      <w:r w:rsidR="00876518" w:rsidRPr="001D2D99">
        <w:rPr>
          <w:sz w:val="28"/>
          <w:szCs w:val="28"/>
        </w:rPr>
        <w:t>онных правонаруш</w:t>
      </w:r>
      <w:r w:rsidR="00876518" w:rsidRPr="001D2D99">
        <w:rPr>
          <w:sz w:val="28"/>
          <w:szCs w:val="28"/>
        </w:rPr>
        <w:t>е</w:t>
      </w:r>
      <w:r w:rsidR="00876518" w:rsidRPr="001D2D99">
        <w:rPr>
          <w:sz w:val="28"/>
          <w:szCs w:val="28"/>
        </w:rPr>
        <w:t>ний»;</w:t>
      </w:r>
    </w:p>
    <w:p w:rsidR="00080007" w:rsidRPr="001D2D99" w:rsidRDefault="00876518" w:rsidP="00E972D8">
      <w:pPr>
        <w:shd w:val="clear" w:color="auto" w:fill="FFFFFF"/>
        <w:spacing w:before="2"/>
        <w:ind w:left="10" w:right="2" w:firstLine="710"/>
        <w:jc w:val="both"/>
        <w:rPr>
          <w:spacing w:val="-1"/>
          <w:sz w:val="28"/>
          <w:szCs w:val="28"/>
        </w:rPr>
      </w:pPr>
      <w:r w:rsidRPr="001D2D99">
        <w:rPr>
          <w:spacing w:val="-1"/>
          <w:sz w:val="28"/>
          <w:szCs w:val="28"/>
          <w:lang/>
        </w:rPr>
        <w:t>Письмо Министерства труда и социальной защиты Российской Федерации от 11 октября 2017 г. № 18-4/10/В-7931</w:t>
      </w:r>
      <w:r w:rsidRPr="001D2D99">
        <w:rPr>
          <w:spacing w:val="-1"/>
          <w:sz w:val="28"/>
          <w:szCs w:val="28"/>
        </w:rPr>
        <w:t xml:space="preserve"> «</w:t>
      </w:r>
      <w:r w:rsidR="00251A6D" w:rsidRPr="001D2D99">
        <w:rPr>
          <w:spacing w:val="-1"/>
          <w:sz w:val="28"/>
          <w:szCs w:val="28"/>
          <w:lang/>
        </w:rPr>
        <w:t>Рекомендации</w:t>
      </w:r>
      <w:r w:rsidR="00251A6D" w:rsidRPr="001D2D99">
        <w:rPr>
          <w:spacing w:val="-1"/>
          <w:sz w:val="28"/>
          <w:szCs w:val="28"/>
        </w:rPr>
        <w:t xml:space="preserve"> </w:t>
      </w:r>
      <w:r w:rsidR="00E972D8" w:rsidRPr="001D2D99">
        <w:rPr>
          <w:spacing w:val="-1"/>
          <w:sz w:val="28"/>
          <w:szCs w:val="28"/>
        </w:rPr>
        <w:t xml:space="preserve">  </w:t>
      </w:r>
      <w:r w:rsidR="00251A6D" w:rsidRPr="001D2D99">
        <w:rPr>
          <w:spacing w:val="-1"/>
          <w:sz w:val="28"/>
          <w:szCs w:val="28"/>
          <w:lang/>
        </w:rPr>
        <w:t>по соблюдению государственными (муниципальными) служащими норм этики в целях противодействия коррупции и иным правонарушен</w:t>
      </w:r>
      <w:r w:rsidR="00251A6D" w:rsidRPr="001D2D99">
        <w:rPr>
          <w:spacing w:val="-1"/>
          <w:sz w:val="28"/>
          <w:szCs w:val="28"/>
          <w:lang/>
        </w:rPr>
        <w:t>и</w:t>
      </w:r>
      <w:r w:rsidR="00E972D8" w:rsidRPr="001D2D99">
        <w:rPr>
          <w:spacing w:val="-1"/>
          <w:sz w:val="28"/>
          <w:szCs w:val="28"/>
          <w:lang/>
        </w:rPr>
        <w:t>я</w:t>
      </w:r>
      <w:r w:rsidR="00E972D8" w:rsidRPr="001D2D99">
        <w:rPr>
          <w:spacing w:val="-1"/>
          <w:sz w:val="28"/>
          <w:szCs w:val="28"/>
        </w:rPr>
        <w:t>м</w:t>
      </w:r>
      <w:r w:rsidRPr="001D2D99">
        <w:rPr>
          <w:spacing w:val="-1"/>
          <w:sz w:val="28"/>
          <w:szCs w:val="28"/>
        </w:rPr>
        <w:t>»</w:t>
      </w:r>
      <w:r w:rsidR="007A3A69" w:rsidRPr="001D2D99">
        <w:rPr>
          <w:spacing w:val="-1"/>
          <w:sz w:val="28"/>
          <w:szCs w:val="28"/>
        </w:rPr>
        <w:t>.</w:t>
      </w:r>
    </w:p>
    <w:p w:rsidR="0061529F" w:rsidRPr="001D2D99" w:rsidRDefault="008473BA" w:rsidP="0099076D">
      <w:pPr>
        <w:shd w:val="clear" w:color="auto" w:fill="FFFFFF"/>
        <w:ind w:left="5" w:right="2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3.</w:t>
      </w:r>
      <w:r w:rsidR="00774723" w:rsidRPr="001D2D99">
        <w:rPr>
          <w:sz w:val="28"/>
          <w:szCs w:val="28"/>
        </w:rPr>
        <w:t xml:space="preserve"> </w:t>
      </w:r>
      <w:r w:rsidR="0061529F" w:rsidRPr="001D2D99">
        <w:rPr>
          <w:sz w:val="28"/>
          <w:szCs w:val="28"/>
        </w:rPr>
        <w:t xml:space="preserve">Уголовное законодательство Российской Федерации предусматривает </w:t>
      </w:r>
      <w:r w:rsidR="00F22E39" w:rsidRPr="001D2D99">
        <w:rPr>
          <w:sz w:val="28"/>
          <w:szCs w:val="28"/>
        </w:rPr>
        <w:t>три</w:t>
      </w:r>
      <w:r w:rsidR="001E3D3A" w:rsidRPr="001D2D99">
        <w:rPr>
          <w:sz w:val="28"/>
          <w:szCs w:val="28"/>
        </w:rPr>
        <w:t xml:space="preserve"> </w:t>
      </w:r>
      <w:r w:rsidR="0061529F" w:rsidRPr="001D2D99">
        <w:rPr>
          <w:sz w:val="28"/>
          <w:szCs w:val="28"/>
        </w:rPr>
        <w:t xml:space="preserve">вида преступлений, связанных </w:t>
      </w:r>
      <w:proofErr w:type="gramStart"/>
      <w:r w:rsidR="0061529F" w:rsidRPr="001D2D99">
        <w:rPr>
          <w:sz w:val="28"/>
          <w:szCs w:val="28"/>
        </w:rPr>
        <w:t>со</w:t>
      </w:r>
      <w:proofErr w:type="gramEnd"/>
      <w:r w:rsidR="0061529F" w:rsidRPr="001D2D99">
        <w:rPr>
          <w:sz w:val="28"/>
          <w:szCs w:val="28"/>
        </w:rPr>
        <w:t xml:space="preserve"> взяткой: получение взятки (статья 290 УК РФ), дача взятки </w:t>
      </w:r>
      <w:r w:rsidR="0061529F" w:rsidRPr="001D2D99">
        <w:rPr>
          <w:spacing w:val="-1"/>
          <w:sz w:val="28"/>
          <w:szCs w:val="28"/>
        </w:rPr>
        <w:t>(статья 291 УК РФ), посре</w:t>
      </w:r>
      <w:r w:rsidR="0061529F" w:rsidRPr="001D2D99">
        <w:rPr>
          <w:spacing w:val="-1"/>
          <w:sz w:val="28"/>
          <w:szCs w:val="28"/>
        </w:rPr>
        <w:t>д</w:t>
      </w:r>
      <w:r w:rsidR="0061529F" w:rsidRPr="001D2D99">
        <w:rPr>
          <w:spacing w:val="-1"/>
          <w:sz w:val="28"/>
          <w:szCs w:val="28"/>
        </w:rPr>
        <w:t xml:space="preserve">ничество во взяточничестве (статья 291.1 УК </w:t>
      </w:r>
      <w:r w:rsidR="0061529F" w:rsidRPr="001D2D99">
        <w:rPr>
          <w:bCs/>
          <w:spacing w:val="-1"/>
          <w:sz w:val="28"/>
          <w:szCs w:val="28"/>
        </w:rPr>
        <w:t>РФ)</w:t>
      </w:r>
      <w:r w:rsidR="005A622E" w:rsidRPr="001D2D99">
        <w:rPr>
          <w:bCs/>
          <w:spacing w:val="-1"/>
          <w:sz w:val="28"/>
          <w:szCs w:val="28"/>
        </w:rPr>
        <w:t>.</w:t>
      </w:r>
    </w:p>
    <w:p w:rsidR="0061529F" w:rsidRPr="001D2D99" w:rsidRDefault="0061529F" w:rsidP="0099076D">
      <w:pPr>
        <w:shd w:val="clear" w:color="auto" w:fill="FFFFFF"/>
        <w:ind w:left="2" w:right="19" w:firstLine="704"/>
        <w:jc w:val="both"/>
        <w:rPr>
          <w:sz w:val="28"/>
          <w:szCs w:val="28"/>
        </w:rPr>
      </w:pPr>
      <w:r w:rsidRPr="001D2D99">
        <w:rPr>
          <w:b/>
          <w:bCs/>
          <w:i/>
          <w:sz w:val="28"/>
          <w:szCs w:val="28"/>
        </w:rPr>
        <w:t>Получение взятки</w:t>
      </w:r>
      <w:r w:rsidRPr="001D2D99">
        <w:rPr>
          <w:b/>
          <w:bCs/>
          <w:sz w:val="28"/>
          <w:szCs w:val="28"/>
        </w:rPr>
        <w:t xml:space="preserve"> </w:t>
      </w:r>
      <w:r w:rsidR="00274405" w:rsidRPr="001D2D99">
        <w:rPr>
          <w:sz w:val="28"/>
          <w:szCs w:val="28"/>
        </w:rPr>
        <w:sym w:font="Symbol" w:char="F02D"/>
      </w:r>
      <w:r w:rsidRPr="001D2D99">
        <w:rPr>
          <w:sz w:val="28"/>
          <w:szCs w:val="28"/>
        </w:rPr>
        <w:t xml:space="preserve"> одно из самых опасных должностных преступл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ний, особенно если оно совершается группой лиц или сопровождается вымог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тельством, которое заключается в получении должностным лицом преимущ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ства и выгод за законные или нез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конные действия (бездействие).</w:t>
      </w:r>
    </w:p>
    <w:p w:rsidR="0061529F" w:rsidRPr="001D2D99" w:rsidRDefault="0061529F" w:rsidP="0099076D">
      <w:pPr>
        <w:shd w:val="clear" w:color="auto" w:fill="FFFFFF"/>
        <w:ind w:right="14" w:firstLine="704"/>
        <w:jc w:val="both"/>
        <w:rPr>
          <w:sz w:val="28"/>
          <w:szCs w:val="28"/>
        </w:rPr>
      </w:pPr>
      <w:r w:rsidRPr="001D2D99">
        <w:rPr>
          <w:b/>
          <w:bCs/>
          <w:i/>
          <w:sz w:val="28"/>
          <w:szCs w:val="28"/>
        </w:rPr>
        <w:t>Дача взятки</w:t>
      </w:r>
      <w:r w:rsidRPr="001D2D99">
        <w:rPr>
          <w:b/>
          <w:bCs/>
          <w:sz w:val="28"/>
          <w:szCs w:val="28"/>
        </w:rPr>
        <w:t xml:space="preserve"> </w:t>
      </w:r>
      <w:r w:rsidR="00274405" w:rsidRPr="001D2D99">
        <w:rPr>
          <w:sz w:val="28"/>
          <w:szCs w:val="28"/>
        </w:rPr>
        <w:sym w:font="Symbol" w:char="F02D"/>
      </w:r>
      <w:r w:rsidRPr="001D2D99">
        <w:rPr>
          <w:sz w:val="28"/>
          <w:szCs w:val="28"/>
        </w:rPr>
        <w:t xml:space="preserve"> преступление, направленное на склонение должностного лица к совершению законных или незаконных действий (бездействий) либо представлению </w:t>
      </w:r>
      <w:proofErr w:type="gramStart"/>
      <w:r w:rsidRPr="001D2D99">
        <w:rPr>
          <w:sz w:val="28"/>
          <w:szCs w:val="28"/>
        </w:rPr>
        <w:t>получению</w:t>
      </w:r>
      <w:proofErr w:type="gramEnd"/>
      <w:r w:rsidRPr="001D2D99">
        <w:rPr>
          <w:sz w:val="28"/>
          <w:szCs w:val="28"/>
        </w:rPr>
        <w:t xml:space="preserve"> каких - либо пр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имуществ в пользу дающего, в том числе за общее покровител</w:t>
      </w:r>
      <w:r w:rsidRPr="001D2D99">
        <w:rPr>
          <w:sz w:val="28"/>
          <w:szCs w:val="28"/>
        </w:rPr>
        <w:t>ь</w:t>
      </w:r>
      <w:r w:rsidRPr="001D2D99">
        <w:rPr>
          <w:sz w:val="28"/>
          <w:szCs w:val="28"/>
        </w:rPr>
        <w:t>ство или попустительство по службе.</w:t>
      </w:r>
    </w:p>
    <w:p w:rsidR="0061529F" w:rsidRPr="001D2D99" w:rsidRDefault="0061529F" w:rsidP="0099076D">
      <w:pPr>
        <w:shd w:val="clear" w:color="auto" w:fill="FFFFFF"/>
        <w:ind w:firstLine="704"/>
        <w:jc w:val="both"/>
        <w:rPr>
          <w:sz w:val="28"/>
          <w:szCs w:val="28"/>
        </w:rPr>
      </w:pPr>
      <w:r w:rsidRPr="001D2D99">
        <w:rPr>
          <w:b/>
          <w:bCs/>
          <w:i/>
          <w:sz w:val="28"/>
          <w:szCs w:val="28"/>
        </w:rPr>
        <w:t>Посредничество во взяточничестве</w:t>
      </w:r>
      <w:r w:rsidRPr="001D2D99">
        <w:rPr>
          <w:b/>
          <w:bCs/>
          <w:sz w:val="28"/>
          <w:szCs w:val="28"/>
        </w:rPr>
        <w:t xml:space="preserve"> </w:t>
      </w:r>
      <w:r w:rsidR="00274405" w:rsidRPr="001D2D99">
        <w:rPr>
          <w:sz w:val="28"/>
          <w:szCs w:val="28"/>
        </w:rPr>
        <w:sym w:font="Symbol" w:char="F02D"/>
      </w:r>
      <w:r w:rsidRPr="001D2D99">
        <w:rPr>
          <w:sz w:val="28"/>
          <w:szCs w:val="28"/>
        </w:rPr>
        <w:t xml:space="preserve"> непосредственная передача взя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ки по поручению взяткодателя или взяткополучателя либо иное способствов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ние взяткодателю и (или) взяткополучателю в достижении либо реализации с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глашения между ними о получении и д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че взятки.</w:t>
      </w:r>
    </w:p>
    <w:p w:rsidR="001A4992" w:rsidRPr="001D2D99" w:rsidRDefault="0061529F" w:rsidP="0099076D">
      <w:pPr>
        <w:shd w:val="clear" w:color="auto" w:fill="FFFFFF"/>
        <w:ind w:firstLine="704"/>
        <w:jc w:val="both"/>
        <w:rPr>
          <w:sz w:val="28"/>
          <w:szCs w:val="28"/>
        </w:rPr>
      </w:pPr>
      <w:r w:rsidRPr="001D2D99">
        <w:rPr>
          <w:b/>
          <w:bCs/>
          <w:spacing w:val="-3"/>
          <w:sz w:val="28"/>
          <w:szCs w:val="28"/>
        </w:rPr>
        <w:t>Взяткой могут быть:</w:t>
      </w:r>
    </w:p>
    <w:p w:rsidR="001A4992" w:rsidRPr="001D2D99" w:rsidRDefault="001A4992" w:rsidP="0099076D">
      <w:pPr>
        <w:shd w:val="clear" w:color="auto" w:fill="FFFFFF"/>
        <w:ind w:firstLine="704"/>
        <w:jc w:val="both"/>
        <w:rPr>
          <w:sz w:val="28"/>
          <w:szCs w:val="28"/>
        </w:rPr>
      </w:pPr>
      <w:proofErr w:type="gramStart"/>
      <w:r w:rsidRPr="001D2D99">
        <w:rPr>
          <w:b/>
          <w:bCs/>
          <w:sz w:val="28"/>
          <w:szCs w:val="28"/>
        </w:rPr>
        <w:t xml:space="preserve">Предметы </w:t>
      </w:r>
      <w:r w:rsidR="00C96EEB" w:rsidRPr="001D2D99">
        <w:rPr>
          <w:sz w:val="28"/>
          <w:szCs w:val="28"/>
        </w:rPr>
        <w:sym w:font="Symbol" w:char="F02D"/>
      </w:r>
      <w:r w:rsidRPr="001D2D99">
        <w:rPr>
          <w:sz w:val="28"/>
          <w:szCs w:val="28"/>
        </w:rPr>
        <w:t xml:space="preserve"> денежные средства, в том числе валюта, банковские чеки, ценные бумаги, изделия из драгоценных металлов и камней, автомашины, пр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 xml:space="preserve">дукты питания, </w:t>
      </w:r>
      <w:r w:rsidRPr="001D2D99">
        <w:rPr>
          <w:spacing w:val="-1"/>
          <w:sz w:val="28"/>
          <w:szCs w:val="28"/>
        </w:rPr>
        <w:t xml:space="preserve">видеотехника, бытовые приборы и другие товары, квартиры, </w:t>
      </w:r>
      <w:r w:rsidRPr="001D2D99">
        <w:rPr>
          <w:spacing w:val="-1"/>
          <w:sz w:val="28"/>
          <w:szCs w:val="28"/>
        </w:rPr>
        <w:lastRenderedPageBreak/>
        <w:t xml:space="preserve">дачи, загородные дома, гаражи, </w:t>
      </w:r>
      <w:r w:rsidR="003D703B" w:rsidRPr="001D2D99">
        <w:rPr>
          <w:spacing w:val="-1"/>
          <w:sz w:val="28"/>
          <w:szCs w:val="28"/>
        </w:rPr>
        <w:t xml:space="preserve">         </w:t>
      </w:r>
      <w:r w:rsidRPr="001D2D99">
        <w:rPr>
          <w:sz w:val="28"/>
          <w:szCs w:val="28"/>
        </w:rPr>
        <w:t>земельные участки и другая недвиж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мость.</w:t>
      </w:r>
      <w:proofErr w:type="gramEnd"/>
    </w:p>
    <w:p w:rsidR="001A4992" w:rsidRPr="001D2D99" w:rsidRDefault="001A4992" w:rsidP="0099076D">
      <w:pPr>
        <w:shd w:val="clear" w:color="auto" w:fill="FFFFFF"/>
        <w:ind w:left="14" w:right="7" w:firstLine="704"/>
        <w:jc w:val="both"/>
        <w:rPr>
          <w:sz w:val="28"/>
          <w:szCs w:val="28"/>
        </w:rPr>
      </w:pPr>
      <w:r w:rsidRPr="001D2D99">
        <w:rPr>
          <w:b/>
          <w:bCs/>
          <w:sz w:val="28"/>
          <w:szCs w:val="28"/>
        </w:rPr>
        <w:t xml:space="preserve">Услуги и выгоды </w:t>
      </w:r>
      <w:r w:rsidR="00C96EEB" w:rsidRPr="001D2D99">
        <w:rPr>
          <w:sz w:val="28"/>
          <w:szCs w:val="28"/>
        </w:rPr>
        <w:sym w:font="Symbol" w:char="F02D"/>
      </w:r>
      <w:r w:rsidRPr="001D2D99">
        <w:rPr>
          <w:sz w:val="28"/>
          <w:szCs w:val="28"/>
        </w:rPr>
        <w:t xml:space="preserve"> лечение, ремонтные и строительные работы, сан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 xml:space="preserve">торные и </w:t>
      </w:r>
      <w:r w:rsidRPr="001D2D99">
        <w:rPr>
          <w:spacing w:val="-1"/>
          <w:sz w:val="28"/>
          <w:szCs w:val="28"/>
        </w:rPr>
        <w:t>туристические пути поездки за границу, оплата ра</w:t>
      </w:r>
      <w:r w:rsidRPr="001D2D99">
        <w:rPr>
          <w:spacing w:val="-1"/>
          <w:sz w:val="28"/>
          <w:szCs w:val="28"/>
        </w:rPr>
        <w:t>з</w:t>
      </w:r>
      <w:r w:rsidRPr="001D2D99">
        <w:rPr>
          <w:spacing w:val="-1"/>
          <w:sz w:val="28"/>
          <w:szCs w:val="28"/>
        </w:rPr>
        <w:t xml:space="preserve">влечений и других расходов безвозмездно </w:t>
      </w:r>
      <w:r w:rsidRPr="001D2D99">
        <w:rPr>
          <w:sz w:val="28"/>
          <w:szCs w:val="28"/>
        </w:rPr>
        <w:t>или по заниженной сто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мости.</w:t>
      </w:r>
    </w:p>
    <w:p w:rsidR="009F4E44" w:rsidRPr="001D2D99" w:rsidRDefault="001A4992" w:rsidP="00E972D8">
      <w:pPr>
        <w:shd w:val="clear" w:color="auto" w:fill="FFFFFF"/>
        <w:ind w:left="14" w:firstLine="704"/>
        <w:jc w:val="both"/>
        <w:rPr>
          <w:sz w:val="28"/>
          <w:szCs w:val="28"/>
        </w:rPr>
      </w:pPr>
      <w:proofErr w:type="gramStart"/>
      <w:r w:rsidRPr="001D2D99">
        <w:rPr>
          <w:b/>
          <w:bCs/>
          <w:spacing w:val="-1"/>
          <w:sz w:val="28"/>
          <w:szCs w:val="28"/>
        </w:rPr>
        <w:t xml:space="preserve">Завуалированная форма взятки </w:t>
      </w:r>
      <w:r w:rsidR="00C96EEB" w:rsidRPr="001D2D99">
        <w:rPr>
          <w:spacing w:val="-1"/>
          <w:sz w:val="28"/>
          <w:szCs w:val="28"/>
        </w:rPr>
        <w:sym w:font="Symbol" w:char="F02D"/>
      </w:r>
      <w:r w:rsidRPr="001D2D99">
        <w:rPr>
          <w:spacing w:val="-1"/>
          <w:sz w:val="28"/>
          <w:szCs w:val="28"/>
        </w:rPr>
        <w:t xml:space="preserve"> банковская ссуда в долг или под в</w:t>
      </w:r>
      <w:r w:rsidRPr="001D2D99">
        <w:rPr>
          <w:spacing w:val="-1"/>
          <w:sz w:val="28"/>
          <w:szCs w:val="28"/>
        </w:rPr>
        <w:t>и</w:t>
      </w:r>
      <w:r w:rsidRPr="001D2D99">
        <w:rPr>
          <w:spacing w:val="-1"/>
          <w:sz w:val="28"/>
          <w:szCs w:val="28"/>
        </w:rPr>
        <w:t xml:space="preserve">дом погашения </w:t>
      </w:r>
      <w:r w:rsidRPr="001D2D99">
        <w:rPr>
          <w:sz w:val="28"/>
          <w:szCs w:val="28"/>
        </w:rPr>
        <w:t>несуществующего долга, оплата товаров, купленных по зан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женной цене, покупка товаров по завышенной цене, заключение фиктивных трудовых договоров с выплатой зарплаты взяточнику, его родственникам и</w:t>
      </w:r>
      <w:r w:rsidR="00E972D8" w:rsidRPr="001D2D99">
        <w:rPr>
          <w:sz w:val="28"/>
          <w:szCs w:val="28"/>
        </w:rPr>
        <w:t xml:space="preserve">ли друзьям, получение льготного </w:t>
      </w:r>
      <w:r w:rsidRPr="001D2D99">
        <w:rPr>
          <w:sz w:val="28"/>
          <w:szCs w:val="28"/>
        </w:rPr>
        <w:t>кредита, завышение гонорара за лекции, статьи и книги, преднам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ренный проигрыш в карты, «случайный» выигрыш в казино, прощ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ние долга, уменьшение арендной платы, уменьшение</w:t>
      </w:r>
      <w:proofErr w:type="gramEnd"/>
      <w:r w:rsidRPr="001D2D99">
        <w:rPr>
          <w:sz w:val="28"/>
          <w:szCs w:val="28"/>
        </w:rPr>
        <w:t xml:space="preserve"> процентных ставок по кредиту и т.д.</w:t>
      </w:r>
    </w:p>
    <w:p w:rsidR="001A4992" w:rsidRPr="001D2D99" w:rsidRDefault="001A4992" w:rsidP="0099076D">
      <w:pPr>
        <w:shd w:val="clear" w:color="auto" w:fill="FFFFFF"/>
        <w:ind w:left="14" w:firstLine="704"/>
        <w:jc w:val="both"/>
        <w:rPr>
          <w:sz w:val="28"/>
          <w:szCs w:val="28"/>
        </w:rPr>
      </w:pPr>
      <w:r w:rsidRPr="001D2D99">
        <w:rPr>
          <w:b/>
          <w:bCs/>
          <w:sz w:val="28"/>
          <w:szCs w:val="28"/>
        </w:rPr>
        <w:t>Размер взятки для наступлени</w:t>
      </w:r>
      <w:r w:rsidR="00CE2612" w:rsidRPr="001D2D99">
        <w:rPr>
          <w:b/>
          <w:bCs/>
          <w:sz w:val="28"/>
          <w:szCs w:val="28"/>
        </w:rPr>
        <w:t xml:space="preserve">я уголовной ответственности </w:t>
      </w:r>
      <w:r w:rsidRPr="001D2D99">
        <w:rPr>
          <w:b/>
          <w:bCs/>
          <w:sz w:val="28"/>
          <w:szCs w:val="28"/>
        </w:rPr>
        <w:t>значения не имеет.</w:t>
      </w:r>
    </w:p>
    <w:p w:rsidR="001A4992" w:rsidRPr="001D2D99" w:rsidRDefault="001A4992" w:rsidP="0099076D">
      <w:pPr>
        <w:shd w:val="clear" w:color="auto" w:fill="FFFFFF"/>
        <w:ind w:left="10" w:right="12" w:firstLine="704"/>
        <w:jc w:val="both"/>
        <w:rPr>
          <w:sz w:val="28"/>
          <w:szCs w:val="28"/>
        </w:rPr>
      </w:pPr>
      <w:r w:rsidRPr="001D2D99">
        <w:rPr>
          <w:spacing w:val="-1"/>
          <w:sz w:val="28"/>
          <w:szCs w:val="28"/>
        </w:rPr>
        <w:t>Лицо, давшее взятку, освобождается от уголовной ответственн</w:t>
      </w:r>
      <w:r w:rsidRPr="001D2D99">
        <w:rPr>
          <w:spacing w:val="-1"/>
          <w:sz w:val="28"/>
          <w:szCs w:val="28"/>
        </w:rPr>
        <w:t>о</w:t>
      </w:r>
      <w:r w:rsidRPr="001D2D99">
        <w:rPr>
          <w:spacing w:val="-1"/>
          <w:sz w:val="28"/>
          <w:szCs w:val="28"/>
        </w:rPr>
        <w:t xml:space="preserve">сти, если </w:t>
      </w:r>
      <w:r w:rsidR="00EA058F" w:rsidRPr="001D2D99">
        <w:rPr>
          <w:spacing w:val="-1"/>
          <w:sz w:val="28"/>
          <w:szCs w:val="28"/>
        </w:rPr>
        <w:t>оно активно способствовало раскрытию и (или) расследов</w:t>
      </w:r>
      <w:r w:rsidR="00EA058F" w:rsidRPr="001D2D99">
        <w:rPr>
          <w:spacing w:val="-1"/>
          <w:sz w:val="28"/>
          <w:szCs w:val="28"/>
        </w:rPr>
        <w:t>а</w:t>
      </w:r>
      <w:r w:rsidR="00EA058F" w:rsidRPr="001D2D99">
        <w:rPr>
          <w:spacing w:val="-1"/>
          <w:sz w:val="28"/>
          <w:szCs w:val="28"/>
        </w:rPr>
        <w:t xml:space="preserve">нию преступления и либо в отношении его </w:t>
      </w:r>
      <w:r w:rsidRPr="001D2D99">
        <w:rPr>
          <w:spacing w:val="-1"/>
          <w:sz w:val="28"/>
          <w:szCs w:val="28"/>
        </w:rPr>
        <w:t>имело место вымогательство взятки со стороны должн</w:t>
      </w:r>
      <w:r w:rsidRPr="001D2D99">
        <w:rPr>
          <w:spacing w:val="-1"/>
          <w:sz w:val="28"/>
          <w:szCs w:val="28"/>
        </w:rPr>
        <w:t>о</w:t>
      </w:r>
      <w:r w:rsidRPr="001D2D99">
        <w:rPr>
          <w:spacing w:val="-1"/>
          <w:sz w:val="28"/>
          <w:szCs w:val="28"/>
        </w:rPr>
        <w:t>стно</w:t>
      </w:r>
      <w:r w:rsidR="00EA058F" w:rsidRPr="001D2D99">
        <w:rPr>
          <w:spacing w:val="-1"/>
          <w:sz w:val="28"/>
          <w:szCs w:val="28"/>
        </w:rPr>
        <w:t>го лица, а также</w:t>
      </w:r>
      <w:r w:rsidR="00F22E39" w:rsidRPr="001D2D99">
        <w:rPr>
          <w:spacing w:val="-1"/>
          <w:sz w:val="28"/>
          <w:szCs w:val="28"/>
        </w:rPr>
        <w:t>,</w:t>
      </w:r>
      <w:r w:rsidR="00EA058F" w:rsidRPr="001D2D99">
        <w:rPr>
          <w:spacing w:val="-1"/>
          <w:sz w:val="28"/>
          <w:szCs w:val="28"/>
        </w:rPr>
        <w:t xml:space="preserve"> </w:t>
      </w:r>
      <w:r w:rsidRPr="001D2D99">
        <w:rPr>
          <w:spacing w:val="-1"/>
          <w:sz w:val="28"/>
          <w:szCs w:val="28"/>
        </w:rPr>
        <w:t>если лицо добр</w:t>
      </w:r>
      <w:r w:rsidRPr="001D2D99">
        <w:rPr>
          <w:spacing w:val="-1"/>
          <w:sz w:val="28"/>
          <w:szCs w:val="28"/>
        </w:rPr>
        <w:t>о</w:t>
      </w:r>
      <w:r w:rsidRPr="001D2D99">
        <w:rPr>
          <w:spacing w:val="-1"/>
          <w:sz w:val="28"/>
          <w:szCs w:val="28"/>
        </w:rPr>
        <w:t xml:space="preserve">вольно сообщило </w:t>
      </w:r>
      <w:r w:rsidRPr="001D2D99">
        <w:rPr>
          <w:sz w:val="28"/>
          <w:szCs w:val="28"/>
        </w:rPr>
        <w:t>в правоохранительные органы о даче взятки.</w:t>
      </w:r>
    </w:p>
    <w:p w:rsidR="00BA0F9C" w:rsidRPr="001D2D99" w:rsidRDefault="00BA0F9C" w:rsidP="0099076D">
      <w:pPr>
        <w:shd w:val="clear" w:color="auto" w:fill="FFFFFF"/>
        <w:ind w:firstLine="704"/>
        <w:jc w:val="both"/>
        <w:rPr>
          <w:sz w:val="28"/>
          <w:szCs w:val="28"/>
        </w:rPr>
      </w:pPr>
      <w:r w:rsidRPr="001D2D99">
        <w:rPr>
          <w:bCs/>
          <w:sz w:val="28"/>
          <w:szCs w:val="28"/>
        </w:rPr>
        <w:t>4. Косвенными признаками предложения взятки могут б</w:t>
      </w:r>
      <w:r w:rsidR="00D73D58" w:rsidRPr="001D2D99">
        <w:rPr>
          <w:bCs/>
          <w:sz w:val="28"/>
          <w:szCs w:val="28"/>
        </w:rPr>
        <w:t>ыть</w:t>
      </w:r>
      <w:r w:rsidRPr="001D2D99">
        <w:rPr>
          <w:bCs/>
          <w:sz w:val="28"/>
          <w:szCs w:val="28"/>
        </w:rPr>
        <w:t>:</w:t>
      </w:r>
    </w:p>
    <w:p w:rsidR="00D73D58" w:rsidRPr="001D2D99" w:rsidRDefault="00D73D58" w:rsidP="0099076D">
      <w:pPr>
        <w:shd w:val="clear" w:color="auto" w:fill="FFFFFF"/>
        <w:tabs>
          <w:tab w:val="left" w:pos="962"/>
        </w:tabs>
        <w:ind w:right="17" w:firstLine="704"/>
        <w:jc w:val="both"/>
        <w:rPr>
          <w:spacing w:val="-22"/>
          <w:sz w:val="28"/>
          <w:szCs w:val="28"/>
        </w:rPr>
      </w:pPr>
      <w:r w:rsidRPr="001D2D99">
        <w:rPr>
          <w:sz w:val="28"/>
          <w:szCs w:val="28"/>
        </w:rPr>
        <w:t>р</w:t>
      </w:r>
      <w:r w:rsidR="00BA0F9C" w:rsidRPr="001D2D99">
        <w:rPr>
          <w:sz w:val="28"/>
          <w:szCs w:val="28"/>
        </w:rPr>
        <w:t>азговор о возможной взятке носит иносказательный характер, речь взя</w:t>
      </w:r>
      <w:r w:rsidR="00BA0F9C" w:rsidRPr="001D2D99">
        <w:rPr>
          <w:sz w:val="28"/>
          <w:szCs w:val="28"/>
        </w:rPr>
        <w:t>т</w:t>
      </w:r>
      <w:r w:rsidR="00BA0F9C" w:rsidRPr="001D2D99">
        <w:rPr>
          <w:sz w:val="28"/>
          <w:szCs w:val="28"/>
        </w:rPr>
        <w:t>кодателя состоит из односложных предложений, не содержащих открытых з</w:t>
      </w:r>
      <w:r w:rsidR="00BA0F9C" w:rsidRPr="001D2D99">
        <w:rPr>
          <w:sz w:val="28"/>
          <w:szCs w:val="28"/>
        </w:rPr>
        <w:t>а</w:t>
      </w:r>
      <w:r w:rsidR="00BA0F9C" w:rsidRPr="001D2D99">
        <w:rPr>
          <w:sz w:val="28"/>
          <w:szCs w:val="28"/>
        </w:rPr>
        <w:t>явлений о том, что при положительном решении спорного вопроса он передаст ему деньги или окажет какие-либо у</w:t>
      </w:r>
      <w:r w:rsidR="00BA0F9C" w:rsidRPr="001D2D99">
        <w:rPr>
          <w:sz w:val="28"/>
          <w:szCs w:val="28"/>
        </w:rPr>
        <w:t>с</w:t>
      </w:r>
      <w:r w:rsidR="00BA0F9C" w:rsidRPr="001D2D99">
        <w:rPr>
          <w:sz w:val="28"/>
          <w:szCs w:val="28"/>
        </w:rPr>
        <w:t>луги; никакие «опасные» выражения при этом не допускаются;</w:t>
      </w:r>
    </w:p>
    <w:p w:rsidR="00D73D58" w:rsidRPr="001D2D99" w:rsidRDefault="00D73D58" w:rsidP="0099076D">
      <w:pPr>
        <w:shd w:val="clear" w:color="auto" w:fill="FFFFFF"/>
        <w:tabs>
          <w:tab w:val="left" w:pos="962"/>
        </w:tabs>
        <w:ind w:right="17" w:firstLine="704"/>
        <w:jc w:val="both"/>
        <w:rPr>
          <w:spacing w:val="-22"/>
          <w:sz w:val="28"/>
          <w:szCs w:val="28"/>
        </w:rPr>
      </w:pPr>
      <w:r w:rsidRPr="001D2D99">
        <w:rPr>
          <w:spacing w:val="-22"/>
          <w:sz w:val="28"/>
          <w:szCs w:val="28"/>
        </w:rPr>
        <w:t>в</w:t>
      </w:r>
      <w:r w:rsidR="00BA0F9C" w:rsidRPr="001D2D99">
        <w:rPr>
          <w:spacing w:val="-1"/>
          <w:sz w:val="28"/>
          <w:szCs w:val="28"/>
        </w:rPr>
        <w:t xml:space="preserve"> ходе беседы взяткодатель жестами или мимикой дает понять, что готов обсудить </w:t>
      </w:r>
      <w:r w:rsidR="00BA0F9C" w:rsidRPr="001D2D99">
        <w:rPr>
          <w:sz w:val="28"/>
          <w:szCs w:val="28"/>
        </w:rPr>
        <w:t>возможности решения этого вопроса в другой обст</w:t>
      </w:r>
      <w:r w:rsidR="00BA0F9C" w:rsidRPr="001D2D99">
        <w:rPr>
          <w:sz w:val="28"/>
          <w:szCs w:val="28"/>
        </w:rPr>
        <w:t>а</w:t>
      </w:r>
      <w:r w:rsidR="00BA0F9C" w:rsidRPr="001D2D99">
        <w:rPr>
          <w:sz w:val="28"/>
          <w:szCs w:val="28"/>
        </w:rPr>
        <w:t>новке (в другое время, в другом месте);</w:t>
      </w:r>
    </w:p>
    <w:p w:rsidR="00D73D58" w:rsidRPr="001D2D99" w:rsidRDefault="00D73D58" w:rsidP="0099076D">
      <w:pPr>
        <w:shd w:val="clear" w:color="auto" w:fill="FFFFFF"/>
        <w:tabs>
          <w:tab w:val="left" w:pos="962"/>
        </w:tabs>
        <w:ind w:right="17" w:firstLine="704"/>
        <w:jc w:val="both"/>
        <w:rPr>
          <w:spacing w:val="-22"/>
          <w:sz w:val="28"/>
          <w:szCs w:val="28"/>
        </w:rPr>
      </w:pPr>
      <w:r w:rsidRPr="001D2D99">
        <w:rPr>
          <w:spacing w:val="-22"/>
          <w:sz w:val="28"/>
          <w:szCs w:val="28"/>
        </w:rPr>
        <w:t>с</w:t>
      </w:r>
      <w:r w:rsidR="00BA0F9C" w:rsidRPr="001D2D99">
        <w:rPr>
          <w:spacing w:val="-1"/>
          <w:sz w:val="28"/>
          <w:szCs w:val="28"/>
        </w:rPr>
        <w:t>умма или характер взятки не озвучиваются; вместе с тем соответству</w:t>
      </w:r>
      <w:r w:rsidR="00BA0F9C" w:rsidRPr="001D2D99">
        <w:rPr>
          <w:spacing w:val="-1"/>
          <w:sz w:val="28"/>
          <w:szCs w:val="28"/>
        </w:rPr>
        <w:t>ю</w:t>
      </w:r>
      <w:r w:rsidR="00BA0F9C" w:rsidRPr="001D2D99">
        <w:rPr>
          <w:spacing w:val="-1"/>
          <w:sz w:val="28"/>
          <w:szCs w:val="28"/>
        </w:rPr>
        <w:t xml:space="preserve">щие цифры </w:t>
      </w:r>
      <w:r w:rsidR="00BA0F9C" w:rsidRPr="001D2D99">
        <w:rPr>
          <w:sz w:val="28"/>
          <w:szCs w:val="28"/>
        </w:rPr>
        <w:t>могут быть написаны на листке бумаги, набраны на калькуляторе или компьютере и продемонстрированы потенц</w:t>
      </w:r>
      <w:r w:rsidR="00BA0F9C" w:rsidRPr="001D2D99">
        <w:rPr>
          <w:sz w:val="28"/>
          <w:szCs w:val="28"/>
        </w:rPr>
        <w:t>и</w:t>
      </w:r>
      <w:r w:rsidR="00BA0F9C" w:rsidRPr="001D2D99">
        <w:rPr>
          <w:sz w:val="28"/>
          <w:szCs w:val="28"/>
        </w:rPr>
        <w:t>альному взяткополучателю;</w:t>
      </w:r>
    </w:p>
    <w:p w:rsidR="00D73D58" w:rsidRPr="001D2D99" w:rsidRDefault="00D73D58" w:rsidP="0099076D">
      <w:pPr>
        <w:shd w:val="clear" w:color="auto" w:fill="FFFFFF"/>
        <w:tabs>
          <w:tab w:val="left" w:pos="962"/>
        </w:tabs>
        <w:ind w:right="17" w:firstLine="704"/>
        <w:jc w:val="both"/>
        <w:rPr>
          <w:spacing w:val="-22"/>
          <w:sz w:val="28"/>
          <w:szCs w:val="28"/>
        </w:rPr>
      </w:pPr>
      <w:r w:rsidRPr="001D2D99">
        <w:rPr>
          <w:spacing w:val="-22"/>
          <w:sz w:val="28"/>
          <w:szCs w:val="28"/>
        </w:rPr>
        <w:t>в</w:t>
      </w:r>
      <w:r w:rsidR="00BA0F9C" w:rsidRPr="001D2D99">
        <w:rPr>
          <w:sz w:val="28"/>
          <w:szCs w:val="28"/>
        </w:rPr>
        <w:t>зяткодатель может неожиданно переадресовать продолжение контакта другому человеку, напрямую не связанному с решением в</w:t>
      </w:r>
      <w:r w:rsidR="00BA0F9C" w:rsidRPr="001D2D99">
        <w:rPr>
          <w:sz w:val="28"/>
          <w:szCs w:val="28"/>
        </w:rPr>
        <w:t>о</w:t>
      </w:r>
      <w:r w:rsidR="00BA0F9C" w:rsidRPr="001D2D99">
        <w:rPr>
          <w:sz w:val="28"/>
          <w:szCs w:val="28"/>
        </w:rPr>
        <w:t>проса.</w:t>
      </w:r>
    </w:p>
    <w:p w:rsidR="00BA0F9C" w:rsidRPr="001D2D99" w:rsidRDefault="006470E5" w:rsidP="0099076D">
      <w:pPr>
        <w:shd w:val="clear" w:color="auto" w:fill="FFFFFF"/>
        <w:tabs>
          <w:tab w:val="left" w:pos="962"/>
        </w:tabs>
        <w:ind w:right="17" w:firstLine="704"/>
        <w:jc w:val="both"/>
        <w:rPr>
          <w:spacing w:val="-22"/>
          <w:sz w:val="28"/>
          <w:szCs w:val="28"/>
        </w:rPr>
      </w:pPr>
      <w:r w:rsidRPr="001D2D99">
        <w:rPr>
          <w:bCs/>
          <w:sz w:val="28"/>
          <w:szCs w:val="28"/>
        </w:rPr>
        <w:t xml:space="preserve">5. </w:t>
      </w:r>
      <w:r w:rsidR="00BA0F9C" w:rsidRPr="001D2D99">
        <w:rPr>
          <w:bCs/>
          <w:sz w:val="28"/>
          <w:szCs w:val="28"/>
        </w:rPr>
        <w:t>В случае предложения или вымогательства взятки государственному служащему или работнику необходимо:</w:t>
      </w:r>
    </w:p>
    <w:p w:rsidR="00BA0F9C" w:rsidRPr="001D2D99" w:rsidRDefault="00BA0F9C" w:rsidP="0099076D">
      <w:pPr>
        <w:shd w:val="clear" w:color="auto" w:fill="FFFFFF"/>
        <w:ind w:left="7" w:right="10" w:firstLine="704"/>
        <w:jc w:val="both"/>
        <w:rPr>
          <w:sz w:val="28"/>
          <w:szCs w:val="28"/>
          <w:lang/>
        </w:rPr>
      </w:pPr>
      <w:proofErr w:type="gramStart"/>
      <w:r w:rsidRPr="001D2D99">
        <w:rPr>
          <w:sz w:val="28"/>
          <w:szCs w:val="28"/>
        </w:rPr>
        <w:t>незамедлительно при возможности доложить о данном факте рапортом (служебной запиской) своему непосредственному начал</w:t>
      </w:r>
      <w:r w:rsidRPr="001D2D99">
        <w:rPr>
          <w:sz w:val="28"/>
          <w:szCs w:val="28"/>
        </w:rPr>
        <w:t>ь</w:t>
      </w:r>
      <w:r w:rsidRPr="001D2D99">
        <w:rPr>
          <w:sz w:val="28"/>
          <w:szCs w:val="28"/>
        </w:rPr>
        <w:t>нику (руководителю) в соответствии с приказами Министра обороны Ро</w:t>
      </w:r>
      <w:r w:rsidRPr="001D2D99">
        <w:rPr>
          <w:sz w:val="28"/>
          <w:szCs w:val="28"/>
        </w:rPr>
        <w:t>с</w:t>
      </w:r>
      <w:r w:rsidRPr="001D2D99">
        <w:rPr>
          <w:sz w:val="28"/>
          <w:szCs w:val="28"/>
        </w:rPr>
        <w:t>сийской Федерации от 30 декабря 2017 г. № 830 «Об утверждении Порядка уведомления о фактах обр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щения в целях склонения военнослужащего Вооруженных Сил Российской Ф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дерации к соверш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нию коррупционных правонарушений, регистрации таких уведомлений и Перечня сведений, содержащихся в уведомлениях», от 26 фе</w:t>
      </w:r>
      <w:r w:rsidRPr="001D2D99">
        <w:rPr>
          <w:sz w:val="28"/>
          <w:szCs w:val="28"/>
        </w:rPr>
        <w:t>в</w:t>
      </w:r>
      <w:r w:rsidRPr="001D2D99">
        <w:rPr>
          <w:sz w:val="28"/>
          <w:szCs w:val="28"/>
        </w:rPr>
        <w:t>раля 2015</w:t>
      </w:r>
      <w:proofErr w:type="gramEnd"/>
      <w:r w:rsidRPr="001D2D99">
        <w:rPr>
          <w:sz w:val="28"/>
          <w:szCs w:val="28"/>
        </w:rPr>
        <w:t> </w:t>
      </w:r>
      <w:proofErr w:type="gramStart"/>
      <w:r w:rsidRPr="001D2D99">
        <w:rPr>
          <w:sz w:val="28"/>
          <w:szCs w:val="28"/>
        </w:rPr>
        <w:t>г. № 108 «Об утверждении Порядка уведомления работниками, з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lastRenderedPageBreak/>
        <w:t>мещающими отдельные должности на основании трудового договора в орган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зациях, созданных для выполнения задач, поста</w:t>
      </w:r>
      <w:r w:rsidRPr="001D2D99">
        <w:rPr>
          <w:sz w:val="28"/>
          <w:szCs w:val="28"/>
        </w:rPr>
        <w:t>в</w:t>
      </w:r>
      <w:r w:rsidRPr="001D2D99">
        <w:rPr>
          <w:sz w:val="28"/>
          <w:szCs w:val="28"/>
        </w:rPr>
        <w:t>ленных перед Министерством обороны Российской Федерации, о фактах обращения к ним каких-либо лиц в целях склонения к сове</w:t>
      </w:r>
      <w:r w:rsidRPr="001D2D99">
        <w:rPr>
          <w:sz w:val="28"/>
          <w:szCs w:val="28"/>
        </w:rPr>
        <w:t>р</w:t>
      </w:r>
      <w:r w:rsidRPr="001D2D99">
        <w:rPr>
          <w:sz w:val="28"/>
          <w:szCs w:val="28"/>
        </w:rPr>
        <w:t>шению коррупционных правонарушений и принятия мер по недопущению любой возможности возникновения конфликта интер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сов» и  от 28 июня 2011 г. № 1050 «О порядке уведомления</w:t>
      </w:r>
      <w:proofErr w:type="gramEnd"/>
      <w:r w:rsidRPr="001D2D99">
        <w:rPr>
          <w:sz w:val="28"/>
          <w:szCs w:val="28"/>
        </w:rPr>
        <w:t xml:space="preserve"> представителя н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нимателя о фактах обращения в целях склонения федерального государстве</w:t>
      </w:r>
      <w:r w:rsidRPr="001D2D99">
        <w:rPr>
          <w:sz w:val="28"/>
          <w:szCs w:val="28"/>
        </w:rPr>
        <w:t>н</w:t>
      </w:r>
      <w:r w:rsidRPr="001D2D99">
        <w:rPr>
          <w:sz w:val="28"/>
          <w:szCs w:val="28"/>
        </w:rPr>
        <w:t>ного гражданского служащего Министерства обороны Российской Федерации к совершению коррупционных правонаруш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ний»;</w:t>
      </w:r>
    </w:p>
    <w:p w:rsidR="00BA0F9C" w:rsidRPr="001D2D99" w:rsidRDefault="00BA0F9C" w:rsidP="0099076D">
      <w:pPr>
        <w:shd w:val="clear" w:color="auto" w:fill="FFFFFF"/>
        <w:ind w:left="7" w:right="26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обратиться с устным или письменным сообщением о готовящемся пр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ступлении в правоохранительные органы.</w:t>
      </w:r>
    </w:p>
    <w:p w:rsidR="00BA0F9C" w:rsidRPr="001D2D99" w:rsidRDefault="00BA0F9C" w:rsidP="0099076D">
      <w:pPr>
        <w:shd w:val="clear" w:color="auto" w:fill="FFFFFF"/>
        <w:ind w:right="14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Устные сообщения и письменные заявления о преступлениях приним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ются в правоохранительных органах независимо от места и времени соверш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ния преступления круглосуточно. В дежурной части органа внутренних дел, приемной органов прокуратуры, Федеральной службы безопасности Вас обяз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ны выслушать и принять соо</w:t>
      </w:r>
      <w:r w:rsidRPr="001D2D99">
        <w:rPr>
          <w:sz w:val="28"/>
          <w:szCs w:val="28"/>
        </w:rPr>
        <w:t>б</w:t>
      </w:r>
      <w:r w:rsidRPr="001D2D99">
        <w:rPr>
          <w:sz w:val="28"/>
          <w:szCs w:val="28"/>
        </w:rPr>
        <w:t>щение в устной или письменной форме, при этом Вам следует пои</w:t>
      </w:r>
      <w:r w:rsidRPr="001D2D99">
        <w:rPr>
          <w:sz w:val="28"/>
          <w:szCs w:val="28"/>
        </w:rPr>
        <w:t>н</w:t>
      </w:r>
      <w:r w:rsidRPr="001D2D99">
        <w:rPr>
          <w:sz w:val="28"/>
          <w:szCs w:val="28"/>
        </w:rPr>
        <w:t>тересоваться фамилией, должностью и рабочим телефоном сотру</w:t>
      </w:r>
      <w:r w:rsidRPr="001D2D99">
        <w:rPr>
          <w:sz w:val="28"/>
          <w:szCs w:val="28"/>
        </w:rPr>
        <w:t>д</w:t>
      </w:r>
      <w:r w:rsidRPr="001D2D99">
        <w:rPr>
          <w:sz w:val="28"/>
          <w:szCs w:val="28"/>
        </w:rPr>
        <w:t>ника, принявшего сообщение.</w:t>
      </w:r>
    </w:p>
    <w:p w:rsidR="00BA0F9C" w:rsidRPr="001D2D99" w:rsidRDefault="00BA0F9C" w:rsidP="0099076D">
      <w:pPr>
        <w:shd w:val="clear" w:color="auto" w:fill="FFFFFF"/>
        <w:ind w:left="5" w:right="14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Вы имеете право получить копию своего заявления с отметкой о регис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рации его в правоохранительном органе или талон-уведомление, в котором указываются сведения о сотруднике, принявшем сообщение, и его подпись, 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гистрационный номер, наим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 xml:space="preserve">нование, </w:t>
      </w:r>
      <w:r w:rsidRPr="001D2D99">
        <w:rPr>
          <w:spacing w:val="-1"/>
          <w:sz w:val="28"/>
          <w:szCs w:val="28"/>
        </w:rPr>
        <w:t>адрес и телефон правоохранительного органа, дата приема сообщения.</w:t>
      </w:r>
    </w:p>
    <w:p w:rsidR="00BA0F9C" w:rsidRPr="001D2D99" w:rsidRDefault="00BA0F9C" w:rsidP="0099076D">
      <w:pPr>
        <w:shd w:val="clear" w:color="auto" w:fill="FFFFFF"/>
        <w:ind w:left="5" w:right="10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Вы имеете право выяснить в правоохранительном органе, которому п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ручено заниматься исполнением Вашего заявления, о хара</w:t>
      </w:r>
      <w:r w:rsidRPr="001D2D99">
        <w:rPr>
          <w:sz w:val="28"/>
          <w:szCs w:val="28"/>
        </w:rPr>
        <w:t>к</w:t>
      </w:r>
      <w:r w:rsidRPr="001D2D99">
        <w:rPr>
          <w:sz w:val="28"/>
          <w:szCs w:val="28"/>
        </w:rPr>
        <w:t xml:space="preserve">тере принимаемых мер и требовать </w:t>
      </w:r>
      <w:r w:rsidRPr="001D2D99">
        <w:rPr>
          <w:spacing w:val="-1"/>
          <w:sz w:val="28"/>
          <w:szCs w:val="28"/>
        </w:rPr>
        <w:t>приема Вас руководителем соо</w:t>
      </w:r>
      <w:r w:rsidRPr="001D2D99">
        <w:rPr>
          <w:spacing w:val="-1"/>
          <w:sz w:val="28"/>
          <w:szCs w:val="28"/>
        </w:rPr>
        <w:t>т</w:t>
      </w:r>
      <w:r w:rsidRPr="001D2D99">
        <w:rPr>
          <w:spacing w:val="-1"/>
          <w:sz w:val="28"/>
          <w:szCs w:val="28"/>
        </w:rPr>
        <w:t>ветствующего подразделения для получения более полной информ</w:t>
      </w:r>
      <w:r w:rsidRPr="001D2D99">
        <w:rPr>
          <w:spacing w:val="-1"/>
          <w:sz w:val="28"/>
          <w:szCs w:val="28"/>
        </w:rPr>
        <w:t>а</w:t>
      </w:r>
      <w:r w:rsidRPr="001D2D99">
        <w:rPr>
          <w:spacing w:val="-1"/>
          <w:sz w:val="28"/>
          <w:szCs w:val="28"/>
        </w:rPr>
        <w:t xml:space="preserve">ции по вопросам, затрагивающим Ваши права и законные интересы. В случае отказа </w:t>
      </w:r>
      <w:r w:rsidRPr="001D2D99">
        <w:rPr>
          <w:sz w:val="28"/>
          <w:szCs w:val="28"/>
        </w:rPr>
        <w:t>принять от Вас сообщение (заявл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 xml:space="preserve">ние) о даче взятки Вы имеете право обжаловать эти </w:t>
      </w:r>
      <w:r w:rsidRPr="001D2D99">
        <w:rPr>
          <w:spacing w:val="-1"/>
          <w:sz w:val="28"/>
          <w:szCs w:val="28"/>
        </w:rPr>
        <w:t>незаконные действия в в</w:t>
      </w:r>
      <w:r w:rsidRPr="001D2D99">
        <w:rPr>
          <w:spacing w:val="-1"/>
          <w:sz w:val="28"/>
          <w:szCs w:val="28"/>
        </w:rPr>
        <w:t>ы</w:t>
      </w:r>
      <w:r w:rsidRPr="001D2D99">
        <w:rPr>
          <w:spacing w:val="-1"/>
          <w:sz w:val="28"/>
          <w:szCs w:val="28"/>
        </w:rPr>
        <w:t>шесто</w:t>
      </w:r>
      <w:r w:rsidRPr="001D2D99">
        <w:rPr>
          <w:spacing w:val="-1"/>
          <w:sz w:val="28"/>
          <w:szCs w:val="28"/>
        </w:rPr>
        <w:t>я</w:t>
      </w:r>
      <w:r w:rsidRPr="001D2D99">
        <w:rPr>
          <w:spacing w:val="-1"/>
          <w:sz w:val="28"/>
          <w:szCs w:val="28"/>
        </w:rPr>
        <w:t xml:space="preserve">щих инстанциях (областных, федеральных), а также подать </w:t>
      </w:r>
      <w:r w:rsidRPr="001D2D99">
        <w:rPr>
          <w:sz w:val="28"/>
          <w:szCs w:val="28"/>
        </w:rPr>
        <w:t>жалобу на неправомерные действия сотрудников правоохранительных органов в органы прокуратуры Российской Федерации, осуществляющие пр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курорский надзор за деятельностью правоохранительных о</w:t>
      </w:r>
      <w:r w:rsidRPr="001D2D99">
        <w:rPr>
          <w:sz w:val="28"/>
          <w:szCs w:val="28"/>
        </w:rPr>
        <w:t>р</w:t>
      </w:r>
      <w:r w:rsidRPr="001D2D99">
        <w:rPr>
          <w:sz w:val="28"/>
          <w:szCs w:val="28"/>
        </w:rPr>
        <w:t>ганов и силовых структур.</w:t>
      </w:r>
    </w:p>
    <w:p w:rsidR="00BA0F9C" w:rsidRPr="001D2D99" w:rsidRDefault="006470E5" w:rsidP="0099076D">
      <w:pPr>
        <w:shd w:val="clear" w:color="auto" w:fill="FFFFFF"/>
        <w:ind w:left="7" w:right="19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6. </w:t>
      </w:r>
      <w:r w:rsidR="00BA0F9C" w:rsidRPr="001D2D99">
        <w:rPr>
          <w:sz w:val="28"/>
          <w:szCs w:val="28"/>
        </w:rPr>
        <w:t>Для профилактики коррупционных преступлений и правонарушений необходимо придерживаться следующих правил:</w:t>
      </w:r>
    </w:p>
    <w:p w:rsidR="00BA0F9C" w:rsidRPr="001D2D99" w:rsidRDefault="00BA0F9C" w:rsidP="0099076D">
      <w:pPr>
        <w:shd w:val="clear" w:color="auto" w:fill="FFFFFF"/>
        <w:tabs>
          <w:tab w:val="left" w:pos="1030"/>
        </w:tabs>
        <w:ind w:left="5" w:right="10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старайтесь всегда вести прием посетителей, обращающихся к вам за 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 xml:space="preserve">шением </w:t>
      </w:r>
      <w:r w:rsidRPr="001D2D99">
        <w:rPr>
          <w:spacing w:val="-1"/>
          <w:sz w:val="28"/>
          <w:szCs w:val="28"/>
        </w:rPr>
        <w:t>каких-либо личных или служебных вопросов, в присутствии других лиц;</w:t>
      </w:r>
    </w:p>
    <w:p w:rsidR="00BA0F9C" w:rsidRPr="001D2D99" w:rsidRDefault="00BA0F9C" w:rsidP="0099076D">
      <w:pPr>
        <w:shd w:val="clear" w:color="auto" w:fill="FFFFFF"/>
        <w:tabs>
          <w:tab w:val="left" w:pos="1145"/>
        </w:tabs>
        <w:ind w:left="5" w:right="10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вести себя крайне осторожно, вежливо, без заискивания, не допуская о</w:t>
      </w:r>
      <w:r w:rsidRPr="001D2D99">
        <w:rPr>
          <w:sz w:val="28"/>
          <w:szCs w:val="28"/>
        </w:rPr>
        <w:t>п</w:t>
      </w:r>
      <w:r w:rsidRPr="001D2D99">
        <w:rPr>
          <w:sz w:val="28"/>
          <w:szCs w:val="28"/>
        </w:rPr>
        <w:t>рометчивых высказываний, которые могли бы трактоваться взяткодателем л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бо как готовность, либо как категорический отказ принять взятку;</w:t>
      </w:r>
    </w:p>
    <w:p w:rsidR="00BA0F9C" w:rsidRPr="001D2D99" w:rsidRDefault="00BA0F9C" w:rsidP="0099076D">
      <w:pPr>
        <w:shd w:val="clear" w:color="auto" w:fill="FFFFFF"/>
        <w:tabs>
          <w:tab w:val="left" w:pos="977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уберите с рабочего стола документы и другие предметы, под которые можно незаметно положить деньги;</w:t>
      </w:r>
    </w:p>
    <w:p w:rsidR="00BA0F9C" w:rsidRPr="001D2D99" w:rsidRDefault="00BA0F9C" w:rsidP="0099076D">
      <w:pPr>
        <w:shd w:val="clear" w:color="auto" w:fill="FFFFFF"/>
        <w:tabs>
          <w:tab w:val="left" w:pos="977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pacing w:val="-1"/>
          <w:sz w:val="28"/>
          <w:szCs w:val="28"/>
        </w:rPr>
        <w:t>если вам против вашей воли пытаются передать денежные средства, вр</w:t>
      </w:r>
      <w:r w:rsidRPr="001D2D99">
        <w:rPr>
          <w:spacing w:val="-1"/>
          <w:sz w:val="28"/>
          <w:szCs w:val="28"/>
        </w:rPr>
        <w:t>у</w:t>
      </w:r>
      <w:r w:rsidRPr="001D2D99">
        <w:rPr>
          <w:spacing w:val="-1"/>
          <w:sz w:val="28"/>
          <w:szCs w:val="28"/>
        </w:rPr>
        <w:lastRenderedPageBreak/>
        <w:t>чить какой-</w:t>
      </w:r>
      <w:r w:rsidRPr="001D2D99">
        <w:rPr>
          <w:sz w:val="28"/>
          <w:szCs w:val="28"/>
        </w:rPr>
        <w:t>либо подарок, открыто, громко, недвусмысленно, словами и жест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ми выскажите свое негативное к этому отношение (помните, что провокатор взятки может вести скрытую аудиозапись или видеосъемку вашей с ним бес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ды);</w:t>
      </w:r>
    </w:p>
    <w:p w:rsidR="00BA0F9C" w:rsidRPr="001D2D99" w:rsidRDefault="00BA0F9C" w:rsidP="0099076D">
      <w:pPr>
        <w:shd w:val="clear" w:color="auto" w:fill="FFFFFF"/>
        <w:tabs>
          <w:tab w:val="left" w:pos="977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дачи взятки, форма коммерческого подкупа, последовательность решения в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просов);</w:t>
      </w:r>
    </w:p>
    <w:p w:rsidR="00BA0F9C" w:rsidRPr="001D2D99" w:rsidRDefault="00BA0F9C" w:rsidP="0099076D">
      <w:pPr>
        <w:shd w:val="clear" w:color="auto" w:fill="FFFFFF"/>
        <w:tabs>
          <w:tab w:val="left" w:pos="989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риться», сообщить Вам как можно больше информации;</w:t>
      </w:r>
    </w:p>
    <w:p w:rsidR="00BA0F9C" w:rsidRPr="001D2D99" w:rsidRDefault="00BA0F9C" w:rsidP="0099076D">
      <w:pPr>
        <w:shd w:val="clear" w:color="auto" w:fill="FFFFFF"/>
        <w:tabs>
          <w:tab w:val="left" w:pos="989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 если вы о</w:t>
      </w:r>
      <w:r w:rsidRPr="001D2D99">
        <w:rPr>
          <w:sz w:val="28"/>
          <w:szCs w:val="28"/>
        </w:rPr>
        <w:t>б</w:t>
      </w:r>
      <w:r w:rsidRPr="001D2D99">
        <w:rPr>
          <w:sz w:val="28"/>
          <w:szCs w:val="28"/>
        </w:rPr>
        <w:t>наружили у себя на рабочем столе, в шкафу, в ящике стола, в карм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нах одежды и т.д. какой-либо незнакомый вам предмет (пакет, конверт, коробку, сверток и т.п.), ни в коем случае не трога</w:t>
      </w:r>
      <w:r w:rsidRPr="001D2D99">
        <w:rPr>
          <w:sz w:val="28"/>
          <w:szCs w:val="28"/>
        </w:rPr>
        <w:t>й</w:t>
      </w:r>
      <w:r w:rsidRPr="001D2D99">
        <w:rPr>
          <w:sz w:val="28"/>
          <w:szCs w:val="28"/>
        </w:rPr>
        <w:t>те его, ограничьте доступ иных лиц в кабинет, либо к рабочему        месту. Немедленно проинформиру</w:t>
      </w:r>
      <w:r w:rsidRPr="001D2D99">
        <w:rPr>
          <w:sz w:val="28"/>
          <w:szCs w:val="28"/>
        </w:rPr>
        <w:t>й</w:t>
      </w:r>
      <w:r w:rsidRPr="001D2D99">
        <w:rPr>
          <w:sz w:val="28"/>
          <w:szCs w:val="28"/>
        </w:rPr>
        <w:t>те своего непосредственного начал</w:t>
      </w:r>
      <w:r w:rsidRPr="001D2D99">
        <w:rPr>
          <w:sz w:val="28"/>
          <w:szCs w:val="28"/>
        </w:rPr>
        <w:t>ь</w:t>
      </w:r>
      <w:r w:rsidRPr="001D2D99">
        <w:rPr>
          <w:sz w:val="28"/>
          <w:szCs w:val="28"/>
        </w:rPr>
        <w:t>ника (руководителя);</w:t>
      </w:r>
    </w:p>
    <w:p w:rsidR="00BA0F9C" w:rsidRPr="001D2D99" w:rsidRDefault="00BA0F9C" w:rsidP="0099076D">
      <w:pPr>
        <w:shd w:val="clear" w:color="auto" w:fill="FFFFFF"/>
        <w:tabs>
          <w:tab w:val="left" w:pos="989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обо всех поступивших предложениях и попытках дать вам взятку в пис</w:t>
      </w:r>
      <w:r w:rsidRPr="001D2D99">
        <w:rPr>
          <w:sz w:val="28"/>
          <w:szCs w:val="28"/>
        </w:rPr>
        <w:t>ь</w:t>
      </w:r>
      <w:r w:rsidRPr="001D2D99">
        <w:rPr>
          <w:sz w:val="28"/>
          <w:szCs w:val="28"/>
        </w:rPr>
        <w:t>менном виде информируйте своего непосредственного            руководителя;</w:t>
      </w:r>
    </w:p>
    <w:p w:rsidR="00BA0F9C" w:rsidRPr="001D2D99" w:rsidRDefault="00BA0F9C" w:rsidP="0099076D">
      <w:pPr>
        <w:shd w:val="clear" w:color="auto" w:fill="FFFFFF"/>
        <w:tabs>
          <w:tab w:val="left" w:pos="989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венном транспорте, в автомобиле, в кафе и т.п.);</w:t>
      </w:r>
    </w:p>
    <w:p w:rsidR="00BA0F9C" w:rsidRPr="001D2D99" w:rsidRDefault="00BA0F9C" w:rsidP="0099076D">
      <w:pPr>
        <w:shd w:val="clear" w:color="auto" w:fill="FFFFFF"/>
        <w:tabs>
          <w:tab w:val="left" w:pos="989"/>
          <w:tab w:val="left" w:pos="1134"/>
        </w:tabs>
        <w:spacing w:before="2"/>
        <w:ind w:left="2" w:right="17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категорически запретите своим родственникам без вашего </w:t>
      </w:r>
      <w:proofErr w:type="gramStart"/>
      <w:r w:rsidRPr="001D2D99">
        <w:rPr>
          <w:sz w:val="28"/>
          <w:szCs w:val="28"/>
        </w:rPr>
        <w:t>ведома</w:t>
      </w:r>
      <w:proofErr w:type="gramEnd"/>
      <w:r w:rsidRPr="001D2D99">
        <w:rPr>
          <w:sz w:val="28"/>
          <w:szCs w:val="28"/>
        </w:rPr>
        <w:t xml:space="preserve"> пр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 xml:space="preserve">нимать </w:t>
      </w:r>
      <w:r w:rsidRPr="001D2D99">
        <w:rPr>
          <w:spacing w:val="-1"/>
          <w:sz w:val="28"/>
          <w:szCs w:val="28"/>
        </w:rPr>
        <w:t>какие-либо материальные ценности (деньги, подарки и т.п.) от кого бы то ни б</w:t>
      </w:r>
      <w:r w:rsidRPr="001D2D99">
        <w:rPr>
          <w:spacing w:val="-1"/>
          <w:sz w:val="28"/>
          <w:szCs w:val="28"/>
        </w:rPr>
        <w:t>ы</w:t>
      </w:r>
      <w:r w:rsidRPr="001D2D99">
        <w:rPr>
          <w:spacing w:val="-1"/>
          <w:sz w:val="28"/>
          <w:szCs w:val="28"/>
        </w:rPr>
        <w:t>ло.</w:t>
      </w:r>
    </w:p>
    <w:p w:rsidR="00BA0F9C" w:rsidRPr="001D2D99" w:rsidRDefault="00BA0F9C" w:rsidP="0099076D">
      <w:pPr>
        <w:shd w:val="clear" w:color="auto" w:fill="FFFFFF"/>
        <w:ind w:right="10"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</w:t>
      </w:r>
      <w:r w:rsidRPr="001D2D99">
        <w:rPr>
          <w:sz w:val="28"/>
          <w:szCs w:val="28"/>
        </w:rPr>
        <w:t>м</w:t>
      </w:r>
      <w:r w:rsidRPr="001D2D99">
        <w:rPr>
          <w:sz w:val="28"/>
          <w:szCs w:val="28"/>
        </w:rPr>
        <w:t>лемым для должностных лиц, поскольку позволяет усомниться в их объективности и добросовестности, н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носит ущерб репутации сист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мы государственного управления в целом.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Для предупреждения подобных негативных последствий всем государс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венным служащим и работникам, следует уделять внимание манере своего о</w:t>
      </w:r>
      <w:r w:rsidRPr="001D2D99">
        <w:rPr>
          <w:sz w:val="28"/>
          <w:szCs w:val="28"/>
        </w:rPr>
        <w:t>б</w:t>
      </w:r>
      <w:r w:rsidRPr="001D2D99">
        <w:rPr>
          <w:sz w:val="28"/>
          <w:szCs w:val="28"/>
        </w:rPr>
        <w:t>щения с коллегами, представителями организаций, иными гражданами и, в ч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стности воздерживаться от поведения, которое может восприниматься окр</w:t>
      </w:r>
      <w:r w:rsidRPr="001D2D99">
        <w:rPr>
          <w:sz w:val="28"/>
          <w:szCs w:val="28"/>
        </w:rPr>
        <w:t>у</w:t>
      </w:r>
      <w:r w:rsidRPr="001D2D99">
        <w:rPr>
          <w:sz w:val="28"/>
          <w:szCs w:val="28"/>
        </w:rPr>
        <w:t>жающими как обещание или предложение дачи взятки либо как согласие пр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нять взятку или как просьба о даче взя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ки.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В соответствии с Федеральным законом от 25 декабря </w:t>
      </w:r>
      <w:smartTag w:uri="urn:schemas-microsoft-com:office:smarttags" w:element="metricconverter">
        <w:smartTagPr>
          <w:attr w:name="ProductID" w:val="2008 г"/>
        </w:smartTagPr>
        <w:r w:rsidRPr="001D2D99">
          <w:rPr>
            <w:sz w:val="28"/>
            <w:szCs w:val="28"/>
          </w:rPr>
          <w:t>2008 г</w:t>
        </w:r>
      </w:smartTag>
      <w:r w:rsidRPr="001D2D99">
        <w:rPr>
          <w:sz w:val="28"/>
          <w:szCs w:val="28"/>
        </w:rPr>
        <w:t>. № 273-ФЗ «О противодействии коррупции» одним из основных принципов противодейс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вия коррупции определена приоритетность мер по ее профилактике.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военного управления, у</w:t>
      </w:r>
      <w:r w:rsidRPr="001D2D99">
        <w:rPr>
          <w:sz w:val="28"/>
          <w:szCs w:val="28"/>
        </w:rPr>
        <w:t>ч</w:t>
      </w:r>
      <w:r w:rsidRPr="001D2D99">
        <w:rPr>
          <w:sz w:val="28"/>
          <w:szCs w:val="28"/>
        </w:rPr>
        <w:t>реждениях (организациях). В целях методич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ской поддержки их деятельности и подготовлен комплекс организационных, разъяснительных и иных мер по н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lastRenderedPageBreak/>
        <w:t>допущению государс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венными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ки (далее – комплекс мер).</w:t>
      </w:r>
    </w:p>
    <w:p w:rsidR="00BA0F9C" w:rsidRPr="001D2D99" w:rsidRDefault="006470E5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7. </w:t>
      </w:r>
      <w:r w:rsidR="00BA0F9C" w:rsidRPr="001D2D99">
        <w:rPr>
          <w:sz w:val="28"/>
          <w:szCs w:val="28"/>
        </w:rPr>
        <w:t>Мероприятия, включенные в комплекс мер, рекомендуется осущест</w:t>
      </w:r>
      <w:r w:rsidR="00BA0F9C" w:rsidRPr="001D2D99">
        <w:rPr>
          <w:sz w:val="28"/>
          <w:szCs w:val="28"/>
        </w:rPr>
        <w:t>в</w:t>
      </w:r>
      <w:r w:rsidR="00BA0F9C" w:rsidRPr="001D2D99">
        <w:rPr>
          <w:sz w:val="28"/>
          <w:szCs w:val="28"/>
        </w:rPr>
        <w:t>лять по следующим направлениям: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proofErr w:type="gramStart"/>
      <w:r w:rsidRPr="001D2D99">
        <w:rPr>
          <w:sz w:val="28"/>
          <w:szCs w:val="28"/>
        </w:rPr>
        <w:t>информирование государственных служащих и работников об устано</w:t>
      </w:r>
      <w:r w:rsidRPr="001D2D99">
        <w:rPr>
          <w:sz w:val="28"/>
          <w:szCs w:val="28"/>
        </w:rPr>
        <w:t>в</w:t>
      </w:r>
      <w:r w:rsidRPr="001D2D99">
        <w:rPr>
          <w:sz w:val="28"/>
          <w:szCs w:val="28"/>
        </w:rPr>
        <w:t>ленных действующим законодательством Российской Федерации уголовной ответственности за получение и дачу взятки и мерах административной отве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ственн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сти за незаконное вознаграждение от имени юридического лица;</w:t>
      </w:r>
      <w:proofErr w:type="gramEnd"/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разъяснение государственным служащим и работникам порядка собл</w:t>
      </w:r>
      <w:r w:rsidRPr="001D2D99">
        <w:rPr>
          <w:sz w:val="28"/>
          <w:szCs w:val="28"/>
        </w:rPr>
        <w:t>ю</w:t>
      </w:r>
      <w:r w:rsidRPr="001D2D99">
        <w:rPr>
          <w:sz w:val="28"/>
          <w:szCs w:val="28"/>
        </w:rPr>
        <w:t>дения ограничений и запретов, требований о предотвращении или об урегул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ровании конфликта интересов, обязанности об уведомлении представителя н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нимателя (работодателя) об обращениях в целях склонения к совершению ко</w:t>
      </w:r>
      <w:r w:rsidRPr="001D2D99">
        <w:rPr>
          <w:sz w:val="28"/>
          <w:szCs w:val="28"/>
        </w:rPr>
        <w:t>р</w:t>
      </w:r>
      <w:r w:rsidRPr="001D2D99">
        <w:rPr>
          <w:sz w:val="28"/>
          <w:szCs w:val="28"/>
        </w:rPr>
        <w:t>рупционных правонарушений, иных обязанностей, установленных в целях пр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тиводействия корру</w:t>
      </w:r>
      <w:r w:rsidRPr="001D2D99">
        <w:rPr>
          <w:sz w:val="28"/>
          <w:szCs w:val="28"/>
        </w:rPr>
        <w:t>п</w:t>
      </w:r>
      <w:r w:rsidRPr="001D2D99">
        <w:rPr>
          <w:sz w:val="28"/>
          <w:szCs w:val="28"/>
        </w:rPr>
        <w:t>ции;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закрепление в правовых актах этических норм поведения государстве</w:t>
      </w:r>
      <w:r w:rsidRPr="001D2D99">
        <w:rPr>
          <w:sz w:val="28"/>
          <w:szCs w:val="28"/>
        </w:rPr>
        <w:t>н</w:t>
      </w:r>
      <w:r w:rsidRPr="001D2D99">
        <w:rPr>
          <w:sz w:val="28"/>
          <w:szCs w:val="28"/>
        </w:rPr>
        <w:t>ных служащих и работников, процедур и форм соблюдения государственными служащими и работниками ограничений, запретов и обязанностей, установле</w:t>
      </w:r>
      <w:r w:rsidRPr="001D2D99">
        <w:rPr>
          <w:sz w:val="28"/>
          <w:szCs w:val="28"/>
        </w:rPr>
        <w:t>н</w:t>
      </w:r>
      <w:r w:rsidRPr="001D2D99">
        <w:rPr>
          <w:sz w:val="28"/>
          <w:szCs w:val="28"/>
        </w:rPr>
        <w:t>ных законодательством о противодейс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вии коррупции;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обеспечение открытости деятельности органов военного управления, включая внедрение мер общественного контроля.</w:t>
      </w:r>
    </w:p>
    <w:p w:rsidR="00BA0F9C" w:rsidRPr="001D2D99" w:rsidRDefault="006470E5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 xml:space="preserve">8. </w:t>
      </w:r>
      <w:r w:rsidR="00BA0F9C" w:rsidRPr="001D2D99">
        <w:rPr>
          <w:sz w:val="28"/>
          <w:szCs w:val="28"/>
        </w:rPr>
        <w:t>Основными задачами осуществления комплекса мер являю</w:t>
      </w:r>
      <w:r w:rsidR="00BA0F9C" w:rsidRPr="001D2D99">
        <w:rPr>
          <w:sz w:val="28"/>
          <w:szCs w:val="28"/>
        </w:rPr>
        <w:t>т</w:t>
      </w:r>
      <w:r w:rsidR="00BA0F9C" w:rsidRPr="001D2D99">
        <w:rPr>
          <w:sz w:val="28"/>
          <w:szCs w:val="28"/>
        </w:rPr>
        <w:t>ся: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а) формирование в Вооруженных Силах Российской Федерации негати</w:t>
      </w:r>
      <w:r w:rsidRPr="001D2D99">
        <w:rPr>
          <w:sz w:val="28"/>
          <w:szCs w:val="28"/>
        </w:rPr>
        <w:t>в</w:t>
      </w:r>
      <w:r w:rsidRPr="001D2D99">
        <w:rPr>
          <w:sz w:val="28"/>
          <w:szCs w:val="28"/>
        </w:rPr>
        <w:t>ного отношения к поведению государственных служащих и работников, кот</w:t>
      </w:r>
      <w:r w:rsidRPr="001D2D99">
        <w:rPr>
          <w:sz w:val="28"/>
          <w:szCs w:val="28"/>
        </w:rPr>
        <w:t>о</w:t>
      </w:r>
      <w:r w:rsidRPr="001D2D99">
        <w:rPr>
          <w:sz w:val="28"/>
          <w:szCs w:val="28"/>
        </w:rPr>
        <w:t>рое может восприниматься окружающими как об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щание или предложение дачи взятки либо как согласие принять взятку или как просьба о даче взя</w:t>
      </w:r>
      <w:r w:rsidRPr="001D2D99">
        <w:rPr>
          <w:sz w:val="28"/>
          <w:szCs w:val="28"/>
        </w:rPr>
        <w:t>т</w:t>
      </w:r>
      <w:r w:rsidRPr="001D2D99">
        <w:rPr>
          <w:sz w:val="28"/>
          <w:szCs w:val="28"/>
        </w:rPr>
        <w:t>ки;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б) организация исполнения нормативных правовых актов и управленч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ских решений в области противодействия коррупции, создание условий, з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трудняющих возможность коррупционного поведения и обеспечивающих сн</w:t>
      </w:r>
      <w:r w:rsidRPr="001D2D99">
        <w:rPr>
          <w:sz w:val="28"/>
          <w:szCs w:val="28"/>
        </w:rPr>
        <w:t>и</w:t>
      </w:r>
      <w:r w:rsidRPr="001D2D99">
        <w:rPr>
          <w:sz w:val="28"/>
          <w:szCs w:val="28"/>
        </w:rPr>
        <w:t>жение уровня коррупции;</w:t>
      </w:r>
    </w:p>
    <w:p w:rsidR="00BA0F9C" w:rsidRPr="001D2D99" w:rsidRDefault="00BA0F9C" w:rsidP="0099076D">
      <w:pPr>
        <w:ind w:firstLine="704"/>
        <w:jc w:val="both"/>
        <w:rPr>
          <w:sz w:val="28"/>
          <w:szCs w:val="28"/>
        </w:rPr>
      </w:pPr>
      <w:r w:rsidRPr="001D2D99">
        <w:rPr>
          <w:sz w:val="28"/>
          <w:szCs w:val="28"/>
        </w:rPr>
        <w:t>в) обеспечение выполнения государственными служащими и  работник</w:t>
      </w:r>
      <w:r w:rsidRPr="001D2D99">
        <w:rPr>
          <w:sz w:val="28"/>
          <w:szCs w:val="28"/>
        </w:rPr>
        <w:t>а</w:t>
      </w:r>
      <w:r w:rsidRPr="001D2D99">
        <w:rPr>
          <w:sz w:val="28"/>
          <w:szCs w:val="28"/>
        </w:rPr>
        <w:t>ми, норм антикоррупционного поведения, включая прим</w:t>
      </w:r>
      <w:r w:rsidRPr="001D2D99">
        <w:rPr>
          <w:sz w:val="28"/>
          <w:szCs w:val="28"/>
        </w:rPr>
        <w:t>е</w:t>
      </w:r>
      <w:r w:rsidRPr="001D2D99">
        <w:rPr>
          <w:sz w:val="28"/>
          <w:szCs w:val="28"/>
        </w:rPr>
        <w:t>нение в необходимых случаях мер принуждения в соответствии с законодательными актами Росси</w:t>
      </w:r>
      <w:r w:rsidRPr="001D2D99">
        <w:rPr>
          <w:sz w:val="28"/>
          <w:szCs w:val="28"/>
        </w:rPr>
        <w:t>й</w:t>
      </w:r>
      <w:r w:rsidRPr="001D2D99">
        <w:rPr>
          <w:sz w:val="28"/>
          <w:szCs w:val="28"/>
        </w:rPr>
        <w:t>ской Федерации.</w:t>
      </w:r>
    </w:p>
    <w:p w:rsidR="00492690" w:rsidRPr="001D2D99" w:rsidRDefault="00BA0F9C" w:rsidP="00492690">
      <w:pPr>
        <w:tabs>
          <w:tab w:val="left" w:pos="3667"/>
        </w:tabs>
        <w:jc w:val="both"/>
        <w:rPr>
          <w:sz w:val="28"/>
          <w:szCs w:val="28"/>
        </w:rPr>
      </w:pPr>
      <w:r w:rsidRPr="001D2D99">
        <w:rPr>
          <w:sz w:val="28"/>
          <w:szCs w:val="28"/>
        </w:rPr>
        <w:tab/>
      </w:r>
    </w:p>
    <w:p w:rsidR="00A2671E" w:rsidRPr="00927DF3" w:rsidRDefault="00A2671E" w:rsidP="004004A2">
      <w:pPr>
        <w:shd w:val="clear" w:color="auto" w:fill="FFFFFF"/>
        <w:jc w:val="right"/>
        <w:rPr>
          <w:sz w:val="32"/>
          <w:szCs w:val="32"/>
        </w:rPr>
      </w:pPr>
    </w:p>
    <w:sectPr w:rsidR="00A2671E" w:rsidRPr="00927DF3" w:rsidSect="00C454AB">
      <w:headerReference w:type="default" r:id="rId7"/>
      <w:footnotePr>
        <w:numFmt w:val="chicago"/>
      </w:footnotePr>
      <w:type w:val="continuous"/>
      <w:pgSz w:w="11909" w:h="16834"/>
      <w:pgMar w:top="818" w:right="679" w:bottom="1134" w:left="1613" w:header="851" w:footer="1155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2F" w:rsidRDefault="003D562F" w:rsidP="0057350F">
      <w:r>
        <w:separator/>
      </w:r>
    </w:p>
  </w:endnote>
  <w:endnote w:type="continuationSeparator" w:id="0">
    <w:p w:rsidR="003D562F" w:rsidRDefault="003D562F" w:rsidP="0057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2F" w:rsidRDefault="003D562F" w:rsidP="0057350F">
      <w:r>
        <w:separator/>
      </w:r>
    </w:p>
  </w:footnote>
  <w:footnote w:type="continuationSeparator" w:id="0">
    <w:p w:rsidR="003D562F" w:rsidRDefault="003D562F" w:rsidP="0057350F">
      <w:r>
        <w:continuationSeparator/>
      </w:r>
    </w:p>
  </w:footnote>
  <w:footnote w:id="1">
    <w:p w:rsidR="007B5DD8" w:rsidRDefault="007B5DD8" w:rsidP="00DB23ED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DB23ED">
        <w:rPr>
          <w:sz w:val="24"/>
          <w:szCs w:val="24"/>
        </w:rPr>
        <w:t xml:space="preserve">Здесь и далее в тексте настоящих Методических рекомендаций, если не оговорено особо, к </w:t>
      </w:r>
      <w:r w:rsidR="00DB23ED" w:rsidRPr="00DB23ED">
        <w:rPr>
          <w:sz w:val="24"/>
          <w:szCs w:val="24"/>
        </w:rPr>
        <w:t>государственным служащим относятся военнослужащие Вооруженных Сил Российской Федерации, а также федеральные государственные гражданские служащие, проходящие службу в центральных органах военного 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DC" w:rsidRPr="00BC0D12" w:rsidRDefault="00A62ADC">
    <w:pPr>
      <w:pStyle w:val="aa"/>
      <w:jc w:val="center"/>
    </w:pPr>
    <w:fldSimple w:instr="PAGE   \* MERGEFORMAT">
      <w:r w:rsidR="004648D8">
        <w:rPr>
          <w:noProof/>
        </w:rPr>
        <w:t>2</w:t>
      </w:r>
    </w:fldSimple>
  </w:p>
  <w:p w:rsidR="00A62ADC" w:rsidRDefault="00A62A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86B"/>
    <w:multiLevelType w:val="singleLevel"/>
    <w:tmpl w:val="39C00EDA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">
    <w:nsid w:val="23064FCE"/>
    <w:multiLevelType w:val="hybridMultilevel"/>
    <w:tmpl w:val="F4761DC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2EC1213"/>
    <w:multiLevelType w:val="singleLevel"/>
    <w:tmpl w:val="5164E00A"/>
    <w:lvl w:ilvl="0">
      <w:start w:val="7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>
    <w:nsid w:val="56A660AC"/>
    <w:multiLevelType w:val="singleLevel"/>
    <w:tmpl w:val="C5909C8E"/>
    <w:lvl w:ilvl="0">
      <w:start w:val="4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719645DE"/>
    <w:multiLevelType w:val="singleLevel"/>
    <w:tmpl w:val="29A2837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8D6"/>
    <w:rsid w:val="000005E3"/>
    <w:rsid w:val="000304FD"/>
    <w:rsid w:val="000361D1"/>
    <w:rsid w:val="0007745D"/>
    <w:rsid w:val="00080007"/>
    <w:rsid w:val="00091F95"/>
    <w:rsid w:val="000A3D29"/>
    <w:rsid w:val="000B0E55"/>
    <w:rsid w:val="000D50B2"/>
    <w:rsid w:val="000D74B3"/>
    <w:rsid w:val="000F09EF"/>
    <w:rsid w:val="000F1181"/>
    <w:rsid w:val="001054DF"/>
    <w:rsid w:val="00117406"/>
    <w:rsid w:val="0013422A"/>
    <w:rsid w:val="0013557C"/>
    <w:rsid w:val="00136DB7"/>
    <w:rsid w:val="0014323D"/>
    <w:rsid w:val="00150DF2"/>
    <w:rsid w:val="001A4992"/>
    <w:rsid w:val="001C7282"/>
    <w:rsid w:val="001D2D99"/>
    <w:rsid w:val="001D7619"/>
    <w:rsid w:val="001E3D3A"/>
    <w:rsid w:val="001F4D2F"/>
    <w:rsid w:val="001F54A5"/>
    <w:rsid w:val="00214B2B"/>
    <w:rsid w:val="002175F3"/>
    <w:rsid w:val="00220557"/>
    <w:rsid w:val="00225418"/>
    <w:rsid w:val="00232E13"/>
    <w:rsid w:val="00241D4E"/>
    <w:rsid w:val="00245BCA"/>
    <w:rsid w:val="00251A6D"/>
    <w:rsid w:val="0026237F"/>
    <w:rsid w:val="00274405"/>
    <w:rsid w:val="00276062"/>
    <w:rsid w:val="00290429"/>
    <w:rsid w:val="00296588"/>
    <w:rsid w:val="0029687C"/>
    <w:rsid w:val="002A306D"/>
    <w:rsid w:val="002B1FF0"/>
    <w:rsid w:val="002B755D"/>
    <w:rsid w:val="002E37CA"/>
    <w:rsid w:val="002F1AF4"/>
    <w:rsid w:val="003049AF"/>
    <w:rsid w:val="00333676"/>
    <w:rsid w:val="00333E3C"/>
    <w:rsid w:val="00336F9A"/>
    <w:rsid w:val="00357339"/>
    <w:rsid w:val="00396AB2"/>
    <w:rsid w:val="003A3707"/>
    <w:rsid w:val="003D2A98"/>
    <w:rsid w:val="003D544A"/>
    <w:rsid w:val="003D562F"/>
    <w:rsid w:val="003D703B"/>
    <w:rsid w:val="003E303F"/>
    <w:rsid w:val="003E3F13"/>
    <w:rsid w:val="004004A2"/>
    <w:rsid w:val="0040640A"/>
    <w:rsid w:val="00431454"/>
    <w:rsid w:val="00435763"/>
    <w:rsid w:val="00443901"/>
    <w:rsid w:val="004647E4"/>
    <w:rsid w:val="004648D8"/>
    <w:rsid w:val="00464F95"/>
    <w:rsid w:val="004678E9"/>
    <w:rsid w:val="00487C3E"/>
    <w:rsid w:val="00492690"/>
    <w:rsid w:val="004A56A6"/>
    <w:rsid w:val="004B4D1E"/>
    <w:rsid w:val="004D1260"/>
    <w:rsid w:val="004D39E7"/>
    <w:rsid w:val="0051054C"/>
    <w:rsid w:val="005338D6"/>
    <w:rsid w:val="00537F4D"/>
    <w:rsid w:val="00546906"/>
    <w:rsid w:val="0057350F"/>
    <w:rsid w:val="005A622E"/>
    <w:rsid w:val="005E71FA"/>
    <w:rsid w:val="005F251B"/>
    <w:rsid w:val="005F48AD"/>
    <w:rsid w:val="0061529F"/>
    <w:rsid w:val="00634867"/>
    <w:rsid w:val="006470E5"/>
    <w:rsid w:val="006B2D26"/>
    <w:rsid w:val="006D2864"/>
    <w:rsid w:val="006F023E"/>
    <w:rsid w:val="00732FE0"/>
    <w:rsid w:val="00740839"/>
    <w:rsid w:val="00751CA7"/>
    <w:rsid w:val="00774723"/>
    <w:rsid w:val="0079153D"/>
    <w:rsid w:val="007A21E5"/>
    <w:rsid w:val="007A36A5"/>
    <w:rsid w:val="007A3A69"/>
    <w:rsid w:val="007B2BEF"/>
    <w:rsid w:val="007B5DD8"/>
    <w:rsid w:val="007E1EE3"/>
    <w:rsid w:val="007E439D"/>
    <w:rsid w:val="0081160F"/>
    <w:rsid w:val="00824E61"/>
    <w:rsid w:val="0083668D"/>
    <w:rsid w:val="008432CA"/>
    <w:rsid w:val="00845C6C"/>
    <w:rsid w:val="008473BA"/>
    <w:rsid w:val="0085474B"/>
    <w:rsid w:val="00855E4E"/>
    <w:rsid w:val="00857038"/>
    <w:rsid w:val="00876518"/>
    <w:rsid w:val="00886A76"/>
    <w:rsid w:val="008B10AA"/>
    <w:rsid w:val="008C5A9B"/>
    <w:rsid w:val="008D7CCF"/>
    <w:rsid w:val="008F0203"/>
    <w:rsid w:val="008F09A3"/>
    <w:rsid w:val="00912423"/>
    <w:rsid w:val="009131E3"/>
    <w:rsid w:val="00927DF3"/>
    <w:rsid w:val="00933EF1"/>
    <w:rsid w:val="009505DC"/>
    <w:rsid w:val="00957AFC"/>
    <w:rsid w:val="0098256F"/>
    <w:rsid w:val="0099076D"/>
    <w:rsid w:val="009D410F"/>
    <w:rsid w:val="009D45E3"/>
    <w:rsid w:val="009D4CDE"/>
    <w:rsid w:val="009F0105"/>
    <w:rsid w:val="009F4E44"/>
    <w:rsid w:val="00A02675"/>
    <w:rsid w:val="00A037BB"/>
    <w:rsid w:val="00A12006"/>
    <w:rsid w:val="00A152BE"/>
    <w:rsid w:val="00A16AD2"/>
    <w:rsid w:val="00A2671E"/>
    <w:rsid w:val="00A467A0"/>
    <w:rsid w:val="00A56D3F"/>
    <w:rsid w:val="00A61224"/>
    <w:rsid w:val="00A61981"/>
    <w:rsid w:val="00A62ADC"/>
    <w:rsid w:val="00A947F1"/>
    <w:rsid w:val="00AC6A3E"/>
    <w:rsid w:val="00AF3B6C"/>
    <w:rsid w:val="00B04802"/>
    <w:rsid w:val="00B05CFC"/>
    <w:rsid w:val="00B10818"/>
    <w:rsid w:val="00B1362F"/>
    <w:rsid w:val="00B1384C"/>
    <w:rsid w:val="00B339B0"/>
    <w:rsid w:val="00B474B1"/>
    <w:rsid w:val="00B70BDA"/>
    <w:rsid w:val="00B800CF"/>
    <w:rsid w:val="00B8185E"/>
    <w:rsid w:val="00B878A0"/>
    <w:rsid w:val="00B961D3"/>
    <w:rsid w:val="00BA0F9C"/>
    <w:rsid w:val="00BC0D12"/>
    <w:rsid w:val="00BF2AFE"/>
    <w:rsid w:val="00C05903"/>
    <w:rsid w:val="00C103CD"/>
    <w:rsid w:val="00C30F46"/>
    <w:rsid w:val="00C40A6E"/>
    <w:rsid w:val="00C41E03"/>
    <w:rsid w:val="00C454AB"/>
    <w:rsid w:val="00C500FB"/>
    <w:rsid w:val="00C50464"/>
    <w:rsid w:val="00C5071A"/>
    <w:rsid w:val="00C517F3"/>
    <w:rsid w:val="00C738D4"/>
    <w:rsid w:val="00C96EEB"/>
    <w:rsid w:val="00CB0EEE"/>
    <w:rsid w:val="00CE2612"/>
    <w:rsid w:val="00CF3611"/>
    <w:rsid w:val="00CF5F6A"/>
    <w:rsid w:val="00D12D7E"/>
    <w:rsid w:val="00D24324"/>
    <w:rsid w:val="00D35EC5"/>
    <w:rsid w:val="00D52321"/>
    <w:rsid w:val="00D53E6A"/>
    <w:rsid w:val="00D73D58"/>
    <w:rsid w:val="00D751AD"/>
    <w:rsid w:val="00DB23ED"/>
    <w:rsid w:val="00DB31EA"/>
    <w:rsid w:val="00DB648E"/>
    <w:rsid w:val="00DC2E7F"/>
    <w:rsid w:val="00DD3F9E"/>
    <w:rsid w:val="00DE2E35"/>
    <w:rsid w:val="00DF1E1A"/>
    <w:rsid w:val="00E75944"/>
    <w:rsid w:val="00E90B77"/>
    <w:rsid w:val="00E94A51"/>
    <w:rsid w:val="00E972D8"/>
    <w:rsid w:val="00EA058F"/>
    <w:rsid w:val="00ED13A6"/>
    <w:rsid w:val="00F072B1"/>
    <w:rsid w:val="00F14397"/>
    <w:rsid w:val="00F22E39"/>
    <w:rsid w:val="00F3513E"/>
    <w:rsid w:val="00F704E6"/>
    <w:rsid w:val="00F86EDA"/>
    <w:rsid w:val="00FA7CFF"/>
    <w:rsid w:val="00FB0142"/>
    <w:rsid w:val="00FC22CD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588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29658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2965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Гипертекстовая ссылка"/>
    <w:uiPriority w:val="99"/>
    <w:rsid w:val="00296588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296588"/>
    <w:pPr>
      <w:spacing w:before="180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296588"/>
    <w:pPr>
      <w:jc w:val="both"/>
    </w:pPr>
    <w:rPr>
      <w:rFonts w:ascii="Arial" w:hAnsi="Arial" w:cs="Arial"/>
      <w:b/>
      <w:bCs/>
      <w:color w:val="353842"/>
      <w:sz w:val="24"/>
      <w:szCs w:val="24"/>
    </w:rPr>
  </w:style>
  <w:style w:type="character" w:customStyle="1" w:styleId="a7">
    <w:name w:val="Цветовое выделение"/>
    <w:uiPriority w:val="99"/>
    <w:rsid w:val="00296588"/>
    <w:rPr>
      <w:b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96588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296588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a">
    <w:name w:val="header"/>
    <w:basedOn w:val="a"/>
    <w:link w:val="ab"/>
    <w:uiPriority w:val="99"/>
    <w:unhideWhenUsed/>
    <w:rsid w:val="004A56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b">
    <w:name w:val="Верхний колонтитул Знак"/>
    <w:link w:val="aa"/>
    <w:uiPriority w:val="99"/>
    <w:rsid w:val="004A56A6"/>
    <w:rPr>
      <w:rFonts w:ascii="Times New Roman" w:hAnsi="Times New Roman"/>
      <w:sz w:val="24"/>
      <w:szCs w:val="24"/>
    </w:rPr>
  </w:style>
  <w:style w:type="paragraph" w:customStyle="1" w:styleId="ac">
    <w:name w:val="Îáû÷íûé"/>
    <w:rsid w:val="004A56A6"/>
    <w:rPr>
      <w:rFonts w:ascii="Times New Roman" w:hAnsi="Times New Roman"/>
      <w:sz w:val="28"/>
    </w:rPr>
  </w:style>
  <w:style w:type="paragraph" w:customStyle="1" w:styleId="ad">
    <w:name w:val="последний"/>
    <w:basedOn w:val="a"/>
    <w:rsid w:val="004A56A6"/>
    <w:pPr>
      <w:keepNext/>
      <w:keepLines/>
      <w:widowControl/>
      <w:autoSpaceDE/>
      <w:autoSpaceDN/>
      <w:adjustRightInd/>
      <w:ind w:left="567"/>
      <w:jc w:val="both"/>
    </w:pPr>
    <w:rPr>
      <w:sz w:val="26"/>
      <w:szCs w:val="32"/>
    </w:rPr>
  </w:style>
  <w:style w:type="paragraph" w:styleId="ae">
    <w:name w:val="footer"/>
    <w:basedOn w:val="a"/>
    <w:link w:val="af"/>
    <w:uiPriority w:val="99"/>
    <w:unhideWhenUsed/>
    <w:rsid w:val="0057350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57350F"/>
    <w:rPr>
      <w:rFonts w:ascii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0B0E55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0B0E5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774723"/>
    <w:rPr>
      <w:lang/>
    </w:rPr>
  </w:style>
  <w:style w:type="character" w:customStyle="1" w:styleId="af3">
    <w:name w:val="Текст сноски Знак"/>
    <w:link w:val="af2"/>
    <w:uiPriority w:val="99"/>
    <w:semiHidden/>
    <w:rsid w:val="00774723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774723"/>
    <w:rPr>
      <w:vertAlign w:val="superscript"/>
    </w:rPr>
  </w:style>
  <w:style w:type="paragraph" w:styleId="af5">
    <w:name w:val="Body Text"/>
    <w:basedOn w:val="a"/>
    <w:link w:val="af6"/>
    <w:semiHidden/>
    <w:unhideWhenUsed/>
    <w:rsid w:val="00D73D58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D73D5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Балабайкин Андрей Владимирович</dc:creator>
  <cp:lastModifiedBy>adminpu</cp:lastModifiedBy>
  <cp:revision>2</cp:revision>
  <cp:lastPrinted>2021-10-20T13:38:00Z</cp:lastPrinted>
  <dcterms:created xsi:type="dcterms:W3CDTF">2021-10-28T06:34:00Z</dcterms:created>
  <dcterms:modified xsi:type="dcterms:W3CDTF">2021-10-28T06:34:00Z</dcterms:modified>
</cp:coreProperties>
</file>