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 № 316 от «29» июня 2021 года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Информация о вакантных должностях в филиале «ЦВДС»</w:t>
      </w:r>
    </w:p>
    <w:tbl>
      <w:tblPr>
        <w:tblStyle w:val="TableNormal"/>
        <w:tblpPr w:bottomFromText="0" w:horzAnchor="margin" w:leftFromText="180" w:rightFromText="180" w:tblpX="-1126" w:tblpY="2218" w:topFromText="0" w:vertAnchor="page"/>
        <w:tblW w:w="11010" w:type="dxa"/>
        <w:jc w:val="left"/>
        <w:tblInd w:w="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023"/>
        <w:gridCol w:w="1441"/>
        <w:gridCol w:w="1082"/>
        <w:gridCol w:w="1487"/>
        <w:gridCol w:w="1912"/>
        <w:gridCol w:w="1355"/>
        <w:gridCol w:w="1709"/>
      </w:tblGrid>
      <w:tr>
        <w:trPr>
          <w:trHeight w:val="239" w:hRule="atLeast"/>
        </w:trPr>
        <w:tc>
          <w:tcPr>
            <w:tcW w:w="20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431" w:right="411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Наименование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профессии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(специальности),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должности</w:t>
            </w: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05" w:after="0"/>
              <w:ind w:left="220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Квалификация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51" w:after="0"/>
              <w:ind w:left="148" w:right="51" w:hanging="70"/>
              <w:jc w:val="center"/>
              <w:rPr>
                <w:sz w:val="16"/>
              </w:rPr>
            </w:pP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Необходимое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количество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работников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0" w:hanging="5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Характер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работы: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постоянная,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временная,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по совмести</w:t>
            </w:r>
            <w:r>
              <w:rPr>
                <w:kern w:val="0"/>
                <w:sz w:val="16"/>
                <w:szCs w:val="22"/>
                <w:lang w:eastAsia="en-US" w:bidi="ar-SA"/>
              </w:rPr>
              <w:t>тельству,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сезонная,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надомная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2" w:after="0"/>
              <w:ind w:left="122" w:right="105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(нужное</w:t>
            </w:r>
            <w:r>
              <w:rPr>
                <w:spacing w:val="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указать)</w:t>
            </w:r>
          </w:p>
        </w:tc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3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Профессионально-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квалификационные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27" w:right="221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образование,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168" w:right="159" w:firstLine="1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навыки,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опыт</w:t>
            </w:r>
            <w:r>
              <w:rPr>
                <w:spacing w:val="-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работы</w:t>
            </w:r>
          </w:p>
        </w:tc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38" w:right="68" w:hanging="15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Дополнительные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требования к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кандидатуре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работника</w:t>
            </w:r>
          </w:p>
        </w:tc>
        <w:tc>
          <w:tcPr>
            <w:tcW w:w="1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0" w:after="0"/>
              <w:ind w:left="273" w:right="275" w:firstLine="2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Предоставление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16"/>
                <w:szCs w:val="22"/>
                <w:lang w:eastAsia="en-US" w:bidi="ar-SA"/>
              </w:rPr>
              <w:t>дополнительных</w:t>
            </w:r>
            <w:r>
              <w:rPr>
                <w:spacing w:val="-3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социальных</w:t>
            </w:r>
            <w:r>
              <w:rPr>
                <w:spacing w:val="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гарантий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1" w:after="0"/>
              <w:ind w:left="472" w:right="472" w:hanging="0"/>
              <w:jc w:val="center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работнику</w:t>
            </w:r>
          </w:p>
        </w:tc>
      </w:tr>
      <w:tr>
        <w:trPr>
          <w:trHeight w:val="871" w:hRule="atLeast"/>
        </w:trPr>
        <w:tc>
          <w:tcPr>
            <w:tcW w:w="20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4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08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4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91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35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  <w:tc>
          <w:tcPr>
            <w:tcW w:w="17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32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5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6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13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w w:val="99"/>
                <w:kern w:val="0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550" w:right="547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2" w:before="0" w:after="0"/>
              <w:ind w:left="727" w:right="728" w:hanging="0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kern w:val="0"/>
                <w:sz w:val="18"/>
                <w:szCs w:val="18"/>
                <w:lang w:eastAsia="en-US" w:bidi="ar-SA"/>
              </w:rPr>
              <w:t>11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Врач-терапевт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Врач-психотерапевт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«психотерапии»,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Врач-травматолог-ортопед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«травматология и ортопедия»,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Врач-детский эндокринолог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«эндокринология»,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Врач-педиатр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«педиатрия»,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 мануальной терапии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«мануальной терапии»,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Врач-диетолог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«диетология»,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Врач-методист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«организация здравоохранения и общественное здоровье»,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 функциональной диагностики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«функциональная диагностика»,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Врач-аллерголог-иммунолог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«аллергология»,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Врач по лечебной физкультуре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Врач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«лечебная физкультура»,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высшее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Оформление по ТК 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Инструктор по лечебной физкультуре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Инструктор по лечебной физкультуре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«Лечебной физкультуре»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 xml:space="preserve">Медицинская сестра диетическая 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«диетологии».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Медицинский статистик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Медицинский статистик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«Медицинской статистике».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Медицинская сестра палатная (постовая)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Специализация по «Сестринское дело». Среднее профессиональное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Медицинская сестра по массажу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Специализация по «медицинский массаж».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Медицинская сестра по физиотерапии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Медицинская сестра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1,0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Специализация по «физиотерапия».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Среднее профессиональное</w:t>
            </w:r>
          </w:p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медицинское образование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  <w:tr>
        <w:trPr>
          <w:trHeight w:val="45" w:hRule="atLeast"/>
        </w:trPr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Культорганизатор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Культорганизатор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2,0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Постоянная, основная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bidi="ar-SA"/>
              </w:rPr>
              <w:t>Высшее или среднее профессионально образование «Культура и искусство, педагогика»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Владение ПК, справка об отсутствии судимости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bidi="ar-SA"/>
              </w:rPr>
              <w:t>Оформление по ТК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/>
      </w:r>
    </w:p>
    <w:sectPr>
      <w:type w:val="nextPage"/>
      <w:pgSz w:w="11906" w:h="16838"/>
      <w:pgMar w:left="675" w:right="626" w:header="0" w:top="1134" w:footer="0" w:bottom="1134" w:gutter="0"/>
      <w:pgNumType w:fmt="decimal"/>
      <w:formProt w:val="false"/>
      <w:textDirection w:val="lrTb"/>
      <w:docGrid w:type="default" w:linePitch="299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66be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963b5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963b53"/>
    <w:pPr>
      <w:spacing w:lineRule="auto" w:line="276" w:before="0" w:after="140"/>
    </w:pPr>
    <w:rPr/>
  </w:style>
  <w:style w:type="paragraph" w:styleId="Style16">
    <w:name w:val="List"/>
    <w:basedOn w:val="Style15"/>
    <w:rsid w:val="00963b53"/>
    <w:pPr/>
    <w:rPr>
      <w:rFonts w:cs="Mangal"/>
    </w:rPr>
  </w:style>
  <w:style w:type="paragraph" w:styleId="Style17" w:customStyle="1">
    <w:name w:val="Caption"/>
    <w:basedOn w:val="Normal"/>
    <w:qFormat/>
    <w:rsid w:val="00963b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963b5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66be2"/>
    <w:pPr/>
    <w:rPr/>
  </w:style>
  <w:style w:type="paragraph" w:styleId="TableParagraph" w:customStyle="1">
    <w:name w:val="Table Paragraph"/>
    <w:basedOn w:val="Normal"/>
    <w:uiPriority w:val="1"/>
    <w:qFormat/>
    <w:rsid w:val="00066be2"/>
    <w:pPr>
      <w:spacing w:lineRule="exact" w:line="220"/>
      <w:ind w:left="67" w:hanging="0"/>
    </w:pPr>
    <w:rPr/>
  </w:style>
  <w:style w:type="paragraph" w:styleId="ConsPlusCell" w:customStyle="1">
    <w:name w:val="ConsPlusCell"/>
    <w:qFormat/>
    <w:rsid w:val="0028021d"/>
    <w:pPr>
      <w:widowControl w:val="false"/>
      <w:suppressAutoHyphens w:val="fals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66b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 LibreOffice_project/dcf040e67528d9187c66b2379df5ea4407429775</Application>
  <AppVersion>15.0000</AppVersion>
  <Pages>2</Pages>
  <Words>485</Words>
  <Characters>3816</Characters>
  <CharactersWithSpaces>4131</CharactersWithSpaces>
  <Paragraphs>179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2021-06-29T10:00:00Z</dcterms:created>
  <dc:creator>Kadr_1</dc:creator>
  <dc:description/>
  <dc:language>ru-RU</dc:language>
  <cp:lastModifiedBy/>
  <cp:lastPrinted>2021-10-29T12:53:00Z</cp:lastPrinted>
  <dcterms:modified xsi:type="dcterms:W3CDTF">2021-10-29T16:09:54Z</dcterms:modified>
  <cp:revision>10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